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0F0F2" w14:textId="77777777" w:rsidR="007458F4" w:rsidRDefault="007B027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Zał. nr 1 do wzoru umowy</w:t>
      </w:r>
    </w:p>
    <w:p w14:paraId="3E584164" w14:textId="77777777" w:rsidR="007B027D" w:rsidRDefault="007B027D">
      <w:pPr>
        <w:jc w:val="center"/>
      </w:pPr>
    </w:p>
    <w:p w14:paraId="36AA9FA3" w14:textId="77777777" w:rsidR="000E0966" w:rsidRDefault="00703C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SZCZEGÓŁOWY OPIS PRZEDMIOTU ZAMÓWIENIA</w:t>
      </w:r>
      <w:r w:rsidR="000E0966">
        <w:rPr>
          <w:b/>
          <w:bCs/>
          <w:sz w:val="28"/>
          <w:szCs w:val="28"/>
        </w:rPr>
        <w:t xml:space="preserve"> –</w:t>
      </w:r>
    </w:p>
    <w:p w14:paraId="5AD16C1F" w14:textId="4ABAF390" w:rsidR="007458F4" w:rsidRDefault="000E09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Specyfikacja techniczna</w:t>
      </w:r>
    </w:p>
    <w:p w14:paraId="2F2DD673" w14:textId="77777777" w:rsidR="007458F4" w:rsidRDefault="007458F4">
      <w:pPr>
        <w:rPr>
          <w:b/>
          <w:bCs/>
        </w:rPr>
      </w:pPr>
    </w:p>
    <w:p w14:paraId="5E8496AE" w14:textId="0D39559C" w:rsidR="007B027D" w:rsidRPr="000E0966" w:rsidRDefault="00703C3C" w:rsidP="007B027D">
      <w:pPr>
        <w:pStyle w:val="NormalnyWeb"/>
        <w:keepNext/>
        <w:shd w:val="clear" w:color="auto" w:fill="FFFFFF"/>
        <w:spacing w:after="0"/>
        <w:jc w:val="both"/>
        <w:rPr>
          <w:b/>
          <w:bCs/>
          <w:u w:val="single"/>
        </w:rPr>
      </w:pPr>
      <w:r w:rsidRPr="000E0966">
        <w:rPr>
          <w:b/>
          <w:bCs/>
          <w:u w:val="single"/>
        </w:rPr>
        <w:t xml:space="preserve">Część 1 – </w:t>
      </w:r>
      <w:r w:rsidR="000F3C15" w:rsidRPr="000E0966">
        <w:rPr>
          <w:b/>
          <w:bCs/>
          <w:u w:val="single"/>
        </w:rPr>
        <w:t>S</w:t>
      </w:r>
      <w:r w:rsidRPr="000E0966">
        <w:rPr>
          <w:b/>
          <w:bCs/>
          <w:u w:val="single"/>
        </w:rPr>
        <w:t xml:space="preserve">ystem elektronicznego zabezpieczenia zbiorów w technologii radiowej identyfikacji – RFID HF  </w:t>
      </w:r>
    </w:p>
    <w:p w14:paraId="1F9588CC" w14:textId="5BECA806" w:rsidR="007458F4" w:rsidRDefault="00703C3C" w:rsidP="005312BB">
      <w:pPr>
        <w:pStyle w:val="NormalnyWeb"/>
        <w:keepNext/>
        <w:numPr>
          <w:ilvl w:val="0"/>
          <w:numId w:val="3"/>
        </w:numPr>
        <w:shd w:val="clear" w:color="auto" w:fill="FFFFFF"/>
        <w:spacing w:after="0"/>
        <w:ind w:left="284" w:hanging="284"/>
        <w:jc w:val="both"/>
      </w:pPr>
      <w:r>
        <w:t>Bramki nadawczo-odbiorcze RFID ze zintegrowanymi z panelami bramek licznikami osób: trzyantenowa (1 szt.) i dwuantenowa RFID (1 szt.)</w:t>
      </w:r>
    </w:p>
    <w:p w14:paraId="46ADD00D" w14:textId="7F9FD364" w:rsidR="007458F4" w:rsidRDefault="00703C3C" w:rsidP="005312BB">
      <w:pPr>
        <w:pStyle w:val="NormalnyWeb"/>
        <w:keepNext/>
        <w:numPr>
          <w:ilvl w:val="0"/>
          <w:numId w:val="3"/>
        </w:numPr>
        <w:shd w:val="clear" w:color="auto" w:fill="FFFFFF"/>
        <w:spacing w:after="0"/>
        <w:ind w:left="284" w:hanging="284"/>
      </w:pPr>
      <w:r>
        <w:t xml:space="preserve">Liczniki osób (2 szt.) </w:t>
      </w:r>
    </w:p>
    <w:p w14:paraId="151369AD" w14:textId="317DAF98" w:rsidR="007458F4" w:rsidRDefault="00703C3C" w:rsidP="005312BB">
      <w:pPr>
        <w:pStyle w:val="NormalnyWeb"/>
        <w:keepNext/>
        <w:numPr>
          <w:ilvl w:val="0"/>
          <w:numId w:val="3"/>
        </w:numPr>
        <w:shd w:val="clear" w:color="auto" w:fill="FFFFFF"/>
        <w:spacing w:after="0"/>
        <w:ind w:left="284" w:hanging="284"/>
      </w:pPr>
      <w:r>
        <w:t xml:space="preserve">Czytniki-kodery etykiet RFID (6 szt.) </w:t>
      </w:r>
    </w:p>
    <w:p w14:paraId="24C9DB5B" w14:textId="3B5EB9C7" w:rsidR="007458F4" w:rsidRDefault="00703C3C" w:rsidP="005312BB">
      <w:pPr>
        <w:pStyle w:val="NormalnyWeb"/>
        <w:keepNext/>
        <w:numPr>
          <w:ilvl w:val="0"/>
          <w:numId w:val="3"/>
        </w:numPr>
        <w:shd w:val="clear" w:color="auto" w:fill="FFFFFF"/>
        <w:spacing w:after="0"/>
        <w:ind w:left="284" w:hanging="284"/>
      </w:pPr>
      <w:proofErr w:type="spellStart"/>
      <w:r>
        <w:t>Wrzutnia</w:t>
      </w:r>
      <w:proofErr w:type="spellEnd"/>
      <w:r>
        <w:t xml:space="preserve"> mechaniczna RFID (1 szt.) </w:t>
      </w:r>
    </w:p>
    <w:p w14:paraId="6EF0ECCD" w14:textId="44FF0957" w:rsidR="007458F4" w:rsidRDefault="00703C3C" w:rsidP="005312BB">
      <w:pPr>
        <w:pStyle w:val="NormalnyWeb"/>
        <w:keepNext/>
        <w:numPr>
          <w:ilvl w:val="0"/>
          <w:numId w:val="3"/>
        </w:numPr>
        <w:shd w:val="clear" w:color="auto" w:fill="FFFFFF"/>
        <w:spacing w:after="0"/>
        <w:ind w:left="284" w:hanging="284"/>
      </w:pPr>
      <w:r>
        <w:t xml:space="preserve">Czytnik ręczny RFID (1 szt.) </w:t>
      </w:r>
    </w:p>
    <w:p w14:paraId="2BB95DE6" w14:textId="023107EA" w:rsidR="007458F4" w:rsidRDefault="00703C3C" w:rsidP="005312BB">
      <w:pPr>
        <w:pStyle w:val="NormalnyWeb"/>
        <w:keepNext/>
        <w:numPr>
          <w:ilvl w:val="0"/>
          <w:numId w:val="3"/>
        </w:numPr>
        <w:shd w:val="clear" w:color="auto" w:fill="FFFFFF"/>
        <w:spacing w:after="0"/>
        <w:ind w:left="284" w:hanging="284"/>
      </w:pPr>
      <w:r>
        <w:t xml:space="preserve">Etykiety biblioteczne RFID zabezpieczające książki (70000 szt.) </w:t>
      </w:r>
    </w:p>
    <w:p w14:paraId="015409EA" w14:textId="78BDBFC6" w:rsidR="007458F4" w:rsidRDefault="00703C3C" w:rsidP="005312BB">
      <w:pPr>
        <w:numPr>
          <w:ilvl w:val="0"/>
          <w:numId w:val="3"/>
        </w:numPr>
        <w:ind w:left="284" w:hanging="284"/>
        <w:jc w:val="both"/>
      </w:pPr>
      <w:r>
        <w:t xml:space="preserve">Etykiety biblioteczne RFID zabezpieczające płyty CD/DVD- audiobooki (1000 szt.) </w:t>
      </w:r>
    </w:p>
    <w:p w14:paraId="5E31D73A" w14:textId="383A9F80" w:rsidR="007458F4" w:rsidRDefault="00703C3C" w:rsidP="005312BB">
      <w:pPr>
        <w:numPr>
          <w:ilvl w:val="0"/>
          <w:numId w:val="3"/>
        </w:numPr>
        <w:ind w:left="284" w:hanging="284"/>
        <w:jc w:val="both"/>
      </w:pPr>
      <w:r>
        <w:t>Oprogramowanie integrujące system SOWA2/</w:t>
      </w:r>
      <w:r w:rsidR="005312BB">
        <w:t>MARC21 z systemem RFID (1 szt.)</w:t>
      </w:r>
      <w:r w:rsidR="00DF6F16">
        <w:t xml:space="preserve"> </w:t>
      </w:r>
    </w:p>
    <w:p w14:paraId="46EBE80B" w14:textId="77777777" w:rsidR="000E0966" w:rsidRDefault="000E0966">
      <w:pPr>
        <w:jc w:val="both"/>
        <w:rPr>
          <w:b/>
          <w:u w:val="single"/>
        </w:rPr>
      </w:pPr>
      <w:bookmarkStart w:id="0" w:name="__DdeLink__230_1762770319"/>
      <w:bookmarkEnd w:id="0"/>
    </w:p>
    <w:p w14:paraId="0AB0F0FC" w14:textId="6D324272" w:rsidR="007458F4" w:rsidRDefault="00703C3C">
      <w:pPr>
        <w:jc w:val="both"/>
        <w:rPr>
          <w:b/>
          <w:u w:val="single"/>
        </w:rPr>
      </w:pPr>
      <w:r w:rsidRPr="000F3C15">
        <w:rPr>
          <w:b/>
          <w:u w:val="single"/>
        </w:rPr>
        <w:t>Wymagania dla części</w:t>
      </w:r>
      <w:r w:rsidR="000E0966">
        <w:rPr>
          <w:b/>
          <w:u w:val="single"/>
        </w:rPr>
        <w:t xml:space="preserve"> 1</w:t>
      </w:r>
      <w:r w:rsidRPr="000F3C15">
        <w:rPr>
          <w:b/>
          <w:u w:val="single"/>
        </w:rPr>
        <w:t xml:space="preserve"> zamówienia</w:t>
      </w:r>
      <w:r w:rsidR="000F3C15">
        <w:rPr>
          <w:b/>
          <w:u w:val="single"/>
        </w:rPr>
        <w:t>.</w:t>
      </w:r>
    </w:p>
    <w:p w14:paraId="41199D48" w14:textId="77777777" w:rsidR="007B027D" w:rsidRPr="000F3C15" w:rsidRDefault="007B027D">
      <w:pPr>
        <w:jc w:val="both"/>
        <w:rPr>
          <w:b/>
          <w:u w:val="single"/>
        </w:rPr>
      </w:pPr>
    </w:p>
    <w:p w14:paraId="0EB3B3AB" w14:textId="77777777" w:rsidR="007458F4" w:rsidRDefault="00703C3C">
      <w:pPr>
        <w:pStyle w:val="Akapitzlist"/>
        <w:numPr>
          <w:ilvl w:val="0"/>
          <w:numId w:val="1"/>
        </w:numPr>
        <w:jc w:val="both"/>
      </w:pPr>
      <w:r>
        <w:t>Oferowany sprzęt musi być fabrycznie nowy i pochodzić z bieżącej produkcji oraz posiadać stosowne certyfikaty i dopuszczenia.</w:t>
      </w:r>
    </w:p>
    <w:p w14:paraId="1F0058CD" w14:textId="77777777" w:rsidR="007458F4" w:rsidRDefault="00703C3C">
      <w:pPr>
        <w:pStyle w:val="Akapitzlist"/>
        <w:numPr>
          <w:ilvl w:val="0"/>
          <w:numId w:val="1"/>
        </w:numPr>
        <w:jc w:val="both"/>
      </w:pPr>
      <w:r>
        <w:t>Na dzień złożenia oferty urządzenia muszą być produkowane przez producenta.</w:t>
      </w:r>
    </w:p>
    <w:p w14:paraId="6B5B745B" w14:textId="77777777" w:rsidR="007458F4" w:rsidRDefault="00703C3C">
      <w:pPr>
        <w:pStyle w:val="Akapitzlist"/>
        <w:numPr>
          <w:ilvl w:val="0"/>
          <w:numId w:val="1"/>
        </w:numPr>
        <w:jc w:val="both"/>
      </w:pPr>
      <w:r>
        <w:t>Do każdego urządzenia stanowiącego sprzęt musi być dostarczony komplet standardowej dokumentacji. Dokumenty winny być sporządzone w języku polskim lub angielskim, w formie papierowej lub elektronicznej, z tym że w przypadku tekstu angielskiego wymagane jest tłumaczenie tekstu na język polski.</w:t>
      </w:r>
    </w:p>
    <w:p w14:paraId="2E8BB6A1" w14:textId="77777777" w:rsidR="007458F4" w:rsidRDefault="00703C3C">
      <w:pPr>
        <w:pStyle w:val="Akapitzlist"/>
        <w:numPr>
          <w:ilvl w:val="0"/>
          <w:numId w:val="1"/>
        </w:numPr>
        <w:jc w:val="both"/>
      </w:pPr>
      <w:r>
        <w:t>Do każdego urządzenia stanowiącego sprzęt musi być dostarczony komplet nośników umożliwiających odtworzenie oprogramowania zainstalowanego w urządzeniu; jeżeli producent oprogramowania wydał polskojęzyczną wersję danego oprogramowania wówczas dostarczone oprogramowanie winno być w języku polskim.</w:t>
      </w:r>
    </w:p>
    <w:p w14:paraId="40EA03CC" w14:textId="77777777" w:rsidR="007458F4" w:rsidRDefault="00703C3C">
      <w:pPr>
        <w:pStyle w:val="Akapitzlist"/>
        <w:numPr>
          <w:ilvl w:val="0"/>
          <w:numId w:val="1"/>
        </w:numPr>
        <w:jc w:val="both"/>
      </w:pPr>
      <w:r>
        <w:t>Jeżeli urządzenie było dostarczone z preinstalowanym oprogramowaniem, Wykonawca do każdego takiego urządzenia winien dostarczyć komplet nośników umożliwiających odtworzenie oprogramowania zainstalowanego w urządzeniu.</w:t>
      </w:r>
    </w:p>
    <w:p w14:paraId="6CA0839F" w14:textId="77777777" w:rsidR="007458F4" w:rsidRPr="000E0966" w:rsidRDefault="00703C3C">
      <w:pPr>
        <w:pStyle w:val="Akapitzlist"/>
        <w:numPr>
          <w:ilvl w:val="0"/>
          <w:numId w:val="1"/>
        </w:numPr>
        <w:jc w:val="both"/>
        <w:rPr>
          <w:color w:val="auto"/>
        </w:rPr>
      </w:pPr>
      <w:r w:rsidRPr="000E0966">
        <w:rPr>
          <w:color w:val="auto"/>
        </w:rPr>
        <w:t>Wykonawca zainstaluje dostarczony sprzęt w pomieszczeniach wskazanych przez Zamawiającego, jeśli taki wymóg postawiony jest w opisie przedmiotu,</w:t>
      </w:r>
      <w:r w:rsidRPr="000E0966">
        <w:rPr>
          <w:color w:val="auto"/>
        </w:rPr>
        <w:br/>
        <w:t>przeprowadzi konfigurację i testy systemu oraz przeprowadzi szkolenia personelu</w:t>
      </w:r>
      <w:r w:rsidRPr="000E0966">
        <w:rPr>
          <w:color w:val="auto"/>
        </w:rPr>
        <w:br/>
        <w:t>w określonym przez Zamawiającego terminie.</w:t>
      </w:r>
    </w:p>
    <w:p w14:paraId="64E654C9" w14:textId="77777777" w:rsidR="007458F4" w:rsidRDefault="00703C3C">
      <w:pPr>
        <w:pStyle w:val="Akapitzlist"/>
        <w:numPr>
          <w:ilvl w:val="0"/>
          <w:numId w:val="1"/>
        </w:numPr>
        <w:jc w:val="both"/>
      </w:pPr>
      <w:r>
        <w:t>Wszystkie urządzenia zostaną dostarczone z niezbędnym okablowaniem transmisyjnym i zasilającym w standardzie europejskim.</w:t>
      </w:r>
    </w:p>
    <w:p w14:paraId="734F7DC1" w14:textId="77777777" w:rsidR="007458F4" w:rsidRDefault="007458F4" w:rsidP="000E0966">
      <w:pPr>
        <w:pStyle w:val="NormalnyWeb"/>
        <w:keepNext/>
        <w:shd w:val="clear" w:color="auto" w:fill="FFFFFF"/>
        <w:tabs>
          <w:tab w:val="left" w:pos="284"/>
        </w:tabs>
        <w:spacing w:after="0"/>
        <w:jc w:val="both"/>
      </w:pPr>
    </w:p>
    <w:p w14:paraId="4B98540B" w14:textId="77777777" w:rsidR="007458F4" w:rsidRDefault="007458F4">
      <w:pPr>
        <w:pStyle w:val="NormalnyWeb"/>
        <w:shd w:val="clear" w:color="auto" w:fill="FFFFFF"/>
        <w:spacing w:after="0"/>
        <w:jc w:val="both"/>
      </w:pPr>
    </w:p>
    <w:p w14:paraId="2DDCF873" w14:textId="77777777" w:rsidR="007458F4" w:rsidRDefault="007458F4">
      <w:pPr>
        <w:pStyle w:val="NormalnyWeb"/>
        <w:shd w:val="clear" w:color="auto" w:fill="FFFFFF"/>
        <w:spacing w:after="0"/>
        <w:jc w:val="both"/>
      </w:pPr>
    </w:p>
    <w:p w14:paraId="11340E13" w14:textId="77777777" w:rsidR="007458F4" w:rsidRDefault="007458F4">
      <w:pPr>
        <w:pStyle w:val="NormalnyWeb"/>
        <w:shd w:val="clear" w:color="auto" w:fill="FFFFFF"/>
        <w:spacing w:after="0"/>
        <w:jc w:val="both"/>
      </w:pPr>
    </w:p>
    <w:p w14:paraId="150CAE85" w14:textId="77777777" w:rsidR="007458F4" w:rsidRDefault="007458F4">
      <w:pPr>
        <w:pStyle w:val="NormalnyWeb"/>
        <w:shd w:val="clear" w:color="auto" w:fill="FFFFFF"/>
        <w:spacing w:after="0"/>
        <w:jc w:val="both"/>
      </w:pPr>
    </w:p>
    <w:p w14:paraId="228FDFF6" w14:textId="77777777" w:rsidR="007458F4" w:rsidRDefault="007458F4">
      <w:pPr>
        <w:pStyle w:val="NormalnyWeb"/>
        <w:shd w:val="clear" w:color="auto" w:fill="FFFFFF"/>
        <w:spacing w:after="0"/>
        <w:jc w:val="both"/>
      </w:pPr>
    </w:p>
    <w:p w14:paraId="048FAA53" w14:textId="77777777" w:rsidR="007458F4" w:rsidRDefault="007458F4">
      <w:pPr>
        <w:pStyle w:val="NormalnyWeb"/>
        <w:shd w:val="clear" w:color="auto" w:fill="FFFFFF"/>
        <w:spacing w:after="0"/>
        <w:jc w:val="both"/>
      </w:pPr>
    </w:p>
    <w:p w14:paraId="1685F058" w14:textId="77777777" w:rsidR="007458F4" w:rsidRDefault="007458F4">
      <w:pPr>
        <w:pStyle w:val="NormalnyWeb"/>
        <w:shd w:val="clear" w:color="auto" w:fill="FFFFFF"/>
        <w:spacing w:after="0"/>
        <w:jc w:val="both"/>
      </w:pPr>
    </w:p>
    <w:p w14:paraId="2B6230AB" w14:textId="77777777" w:rsidR="007458F4" w:rsidRDefault="007458F4">
      <w:pPr>
        <w:pStyle w:val="NormalnyWeb"/>
        <w:shd w:val="clear" w:color="auto" w:fill="FFFFFF"/>
        <w:spacing w:after="0"/>
        <w:jc w:val="both"/>
      </w:pPr>
    </w:p>
    <w:p w14:paraId="4B4A8C79" w14:textId="77777777" w:rsidR="007458F4" w:rsidRPr="000F3C15" w:rsidRDefault="00703C3C">
      <w:pPr>
        <w:pStyle w:val="NormalnyWeb"/>
        <w:shd w:val="clear" w:color="auto" w:fill="FFFFFF"/>
        <w:spacing w:after="0"/>
        <w:jc w:val="both"/>
        <w:rPr>
          <w:b/>
          <w:bCs/>
          <w:u w:val="single"/>
        </w:rPr>
      </w:pPr>
      <w:r w:rsidRPr="000F3C15">
        <w:rPr>
          <w:b/>
          <w:u w:val="single"/>
        </w:rPr>
        <w:lastRenderedPageBreak/>
        <w:t>Część 1- system elektronicznego zabezpieczenia zbiorów</w:t>
      </w:r>
      <w:r w:rsidRPr="000F3C15">
        <w:rPr>
          <w:b/>
          <w:bCs/>
          <w:u w:val="single"/>
        </w:rPr>
        <w:t xml:space="preserve"> w technologii radiowej identyfikacji – RFID HF</w:t>
      </w:r>
    </w:p>
    <w:p w14:paraId="05FBDCAC" w14:textId="77777777" w:rsidR="007458F4" w:rsidRDefault="00703C3C">
      <w:pPr>
        <w:pStyle w:val="western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będący przedmiotem zamówienia ma pracować w oparciu o technologię RFID HF (Radio </w:t>
      </w:r>
      <w:proofErr w:type="spellStart"/>
      <w:r>
        <w:rPr>
          <w:rFonts w:ascii="Times New Roman" w:hAnsi="Times New Roman" w:cs="Times New Roman"/>
        </w:rPr>
        <w:t>Frequency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Identification</w:t>
      </w:r>
      <w:proofErr w:type="spellEnd"/>
      <w:r>
        <w:rPr>
          <w:rFonts w:ascii="Times New Roman" w:hAnsi="Times New Roman" w:cs="Times New Roman"/>
        </w:rPr>
        <w:t>- identyfikacji za pomocą fal radiowych) w częstotliwości przeznaczonej do tego typu zastosowań- 13,56 MHz oraz winien być zintegrowany</w:t>
      </w:r>
      <w:r>
        <w:rPr>
          <w:rFonts w:ascii="Times New Roman" w:hAnsi="Times New Roman" w:cs="Times New Roman"/>
        </w:rPr>
        <w:br/>
        <w:t>z systemem bibliotecznym Sowa funkcjonującym w bibliotece. Dostawa systemu wiąże się</w:t>
      </w:r>
      <w:r>
        <w:rPr>
          <w:rFonts w:ascii="Times New Roman" w:hAnsi="Times New Roman" w:cs="Times New Roman"/>
        </w:rPr>
        <w:br/>
        <w:t>z  instalacją i szkoleniem bibliotekarzy z obsługi urządzeń/systemu.</w:t>
      </w:r>
    </w:p>
    <w:p w14:paraId="2A4D5660" w14:textId="77777777" w:rsidR="007458F4" w:rsidRDefault="00703C3C">
      <w:pPr>
        <w:pStyle w:val="western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Technologia RFID HF ma służyć do realizowania wszystkich funkcji systemu :</w:t>
      </w:r>
    </w:p>
    <w:p w14:paraId="73F77AF0" w14:textId="77777777" w:rsidR="007458F4" w:rsidRDefault="00703C3C">
      <w:pPr>
        <w:numPr>
          <w:ilvl w:val="0"/>
          <w:numId w:val="7"/>
        </w:numPr>
      </w:pPr>
      <w:r>
        <w:t>identyfikacji zbiorów bibliotecznych,</w:t>
      </w:r>
    </w:p>
    <w:p w14:paraId="78342FC3" w14:textId="77777777" w:rsidR="007458F4" w:rsidRDefault="00703C3C">
      <w:pPr>
        <w:numPr>
          <w:ilvl w:val="0"/>
          <w:numId w:val="7"/>
        </w:numPr>
        <w:jc w:val="both"/>
      </w:pPr>
      <w:r>
        <w:t>ochrony zbiorów bibliotecznych przed niekontrolowanym i bezprawnym ich wyniesieniem poza teren biblioteki,</w:t>
      </w:r>
    </w:p>
    <w:p w14:paraId="05193F4F" w14:textId="77777777" w:rsidR="007458F4" w:rsidRDefault="00703C3C">
      <w:pPr>
        <w:numPr>
          <w:ilvl w:val="0"/>
          <w:numId w:val="7"/>
        </w:numPr>
      </w:pPr>
      <w:r>
        <w:t xml:space="preserve">rejestru </w:t>
      </w:r>
      <w:proofErr w:type="spellStart"/>
      <w:r>
        <w:t>wypożyczeń</w:t>
      </w:r>
      <w:proofErr w:type="spellEnd"/>
      <w:r>
        <w:t xml:space="preserve"> i zwrotów zbiorów bibliotecznych,</w:t>
      </w:r>
    </w:p>
    <w:p w14:paraId="349E69BB" w14:textId="77777777" w:rsidR="007458F4" w:rsidRDefault="00703C3C">
      <w:pPr>
        <w:numPr>
          <w:ilvl w:val="0"/>
          <w:numId w:val="7"/>
        </w:numPr>
      </w:pPr>
      <w:r>
        <w:t>rejestru odwiedzin,</w:t>
      </w:r>
    </w:p>
    <w:p w14:paraId="3C4AEEF8" w14:textId="77777777" w:rsidR="007458F4" w:rsidRDefault="00703C3C">
      <w:pPr>
        <w:numPr>
          <w:ilvl w:val="0"/>
          <w:numId w:val="7"/>
        </w:numPr>
      </w:pPr>
      <w:r>
        <w:t>kodowania etykiet RFID,</w:t>
      </w:r>
    </w:p>
    <w:p w14:paraId="21BE773D" w14:textId="77777777" w:rsidR="007458F4" w:rsidRDefault="00703C3C">
      <w:pPr>
        <w:numPr>
          <w:ilvl w:val="0"/>
          <w:numId w:val="7"/>
        </w:numPr>
      </w:pPr>
      <w:r>
        <w:t>administrowania systemem RFID,</w:t>
      </w:r>
    </w:p>
    <w:p w14:paraId="22F11C27" w14:textId="77777777" w:rsidR="007458F4" w:rsidRDefault="00703C3C">
      <w:pPr>
        <w:numPr>
          <w:ilvl w:val="0"/>
          <w:numId w:val="7"/>
        </w:numPr>
      </w:pPr>
      <w:r>
        <w:t>wykonywania skontrum i dziennego porządkowania zbiorów bibliotecznych.</w:t>
      </w:r>
    </w:p>
    <w:p w14:paraId="16D1D877" w14:textId="77777777" w:rsidR="007458F4" w:rsidRDefault="007458F4">
      <w:pPr>
        <w:pStyle w:val="NormalnyWeb"/>
        <w:keepNext/>
        <w:shd w:val="clear" w:color="auto" w:fill="FFFFFF"/>
        <w:spacing w:after="0"/>
        <w:ind w:left="1788"/>
        <w:jc w:val="both"/>
      </w:pPr>
    </w:p>
    <w:p w14:paraId="0B6A0DF9" w14:textId="77777777" w:rsidR="007458F4" w:rsidRDefault="00703C3C">
      <w:pPr>
        <w:pStyle w:val="NormalnyWeb"/>
        <w:keepNext/>
        <w:numPr>
          <w:ilvl w:val="0"/>
          <w:numId w:val="5"/>
        </w:numPr>
        <w:shd w:val="clear" w:color="auto" w:fill="FFFFFF"/>
        <w:spacing w:after="0"/>
        <w:ind w:left="714"/>
        <w:jc w:val="both"/>
        <w:rPr>
          <w:b/>
        </w:rPr>
      </w:pPr>
      <w:r>
        <w:rPr>
          <w:b/>
        </w:rPr>
        <w:t>Bramki nadawczo-odbiorcze RFID</w:t>
      </w:r>
      <w:r>
        <w:t xml:space="preserve"> </w:t>
      </w:r>
      <w:r>
        <w:rPr>
          <w:b/>
        </w:rPr>
        <w:t>ze zintegrowanymi z panelami bramek licznikami osób: trzyantenowa (1 szt.) i dwuantenowa RFID (1 szt.)</w:t>
      </w:r>
    </w:p>
    <w:p w14:paraId="7EA6BA88" w14:textId="77777777" w:rsidR="007458F4" w:rsidRDefault="00703C3C">
      <w:pPr>
        <w:pStyle w:val="NormalnyWeb"/>
        <w:keepNext/>
        <w:shd w:val="clear" w:color="auto" w:fill="FFFFFF"/>
        <w:spacing w:after="0"/>
        <w:ind w:left="720"/>
        <w:jc w:val="both"/>
      </w:pPr>
      <w:r>
        <w:t>Bramki winny być zainstalowane w miejscach wskazanych przez Zamawiającego,</w:t>
      </w:r>
      <w:r>
        <w:br/>
        <w:t>do których Zamawiający poprowadził zasilanie. Każde wejście i wyjście czytelnika winno być zarejestrowane przez bramki, które posiadają wbudowany i zintegrowany</w:t>
      </w:r>
      <w:r>
        <w:br/>
        <w:t>z panelami bramki liczniki osób (charakterystyka licznika taka jak w pkt.2).</w:t>
      </w:r>
      <w:r>
        <w:br/>
        <w:t>System winien natychmiast zareagować świetlnie i dźwiękowo, w przypadku wynoszenia niewypożyczonych książek. System powinien identyfikować równocześnie do 30 możliwych do sczytania obiektów. Bramki nie mogą mieć martwych kątów. Poziom detekcji i identyfikacji ma wynosić min. 95%.</w:t>
      </w:r>
      <w:r>
        <w:br/>
        <w:t>Dodatkowo system winien posiadać możliwość wysyłania sygnałów alarmów do systemów dozoru telewizyjnego CCTV.</w:t>
      </w:r>
    </w:p>
    <w:p w14:paraId="5D4EF2A2" w14:textId="77777777" w:rsidR="007458F4" w:rsidRDefault="00703C3C">
      <w:pPr>
        <w:pStyle w:val="NormalnyWeb"/>
        <w:keepNext/>
        <w:shd w:val="clear" w:color="auto" w:fill="FFFFFF"/>
        <w:spacing w:after="0"/>
        <w:ind w:left="720"/>
        <w:jc w:val="both"/>
        <w:rPr>
          <w:b/>
          <w:bCs/>
        </w:rPr>
      </w:pPr>
      <w:r>
        <w:rPr>
          <w:b/>
          <w:bCs/>
        </w:rPr>
        <w:t>Minimalne parametry techniczne:</w:t>
      </w:r>
    </w:p>
    <w:p w14:paraId="38BF1B2D" w14:textId="77777777" w:rsidR="007458F4" w:rsidRDefault="00703C3C">
      <w:pPr>
        <w:pStyle w:val="NormalnyWeb"/>
        <w:numPr>
          <w:ilvl w:val="0"/>
          <w:numId w:val="8"/>
        </w:numPr>
        <w:shd w:val="clear" w:color="auto" w:fill="FFFFFF"/>
        <w:spacing w:after="0"/>
        <w:jc w:val="both"/>
      </w:pPr>
      <w:r>
        <w:t>alarm świetlny i dźwiękowy (opcjonalnie- natychmiastowe podawanie do systemu danych sczytanych z etykiety RFID o pozycji wywołującej alarm),</w:t>
      </w:r>
    </w:p>
    <w:p w14:paraId="16825D86" w14:textId="77777777" w:rsidR="007458F4" w:rsidRDefault="00703C3C">
      <w:pPr>
        <w:pStyle w:val="NormalnyWeb"/>
        <w:numPr>
          <w:ilvl w:val="0"/>
          <w:numId w:val="8"/>
        </w:numPr>
        <w:shd w:val="clear" w:color="auto" w:fill="FFFFFF"/>
        <w:spacing w:after="0"/>
        <w:jc w:val="both"/>
      </w:pPr>
      <w:r>
        <w:t>szerokość przejść pomiędzy antenami bramek ok. 95 cm,</w:t>
      </w:r>
    </w:p>
    <w:p w14:paraId="224A9ECB" w14:textId="77777777" w:rsidR="007458F4" w:rsidRDefault="00703C3C">
      <w:pPr>
        <w:pStyle w:val="NormalnyWeb"/>
        <w:numPr>
          <w:ilvl w:val="0"/>
          <w:numId w:val="8"/>
        </w:numPr>
        <w:shd w:val="clear" w:color="auto" w:fill="FFFFFF"/>
        <w:spacing w:after="0"/>
        <w:jc w:val="both"/>
      </w:pPr>
      <w:r>
        <w:t xml:space="preserve">podstawa anteny metalowa, ze stali nierdzewnej, panel anteny ze szkła organicznego, </w:t>
      </w:r>
    </w:p>
    <w:p w14:paraId="23BAA5AB" w14:textId="77777777" w:rsidR="007458F4" w:rsidRDefault="00703C3C">
      <w:pPr>
        <w:pStyle w:val="NormalnyWeb"/>
        <w:numPr>
          <w:ilvl w:val="0"/>
          <w:numId w:val="8"/>
        </w:numPr>
        <w:shd w:val="clear" w:color="auto" w:fill="FFFFFF"/>
        <w:spacing w:after="0"/>
        <w:jc w:val="both"/>
      </w:pPr>
      <w:r>
        <w:t>dołączony sterownik RFID ma być zamontowany poza antenami i strefą przejścia,</w:t>
      </w:r>
    </w:p>
    <w:p w14:paraId="4A725561" w14:textId="77777777" w:rsidR="007458F4" w:rsidRDefault="00703C3C">
      <w:pPr>
        <w:pStyle w:val="NormalnyWeb"/>
        <w:numPr>
          <w:ilvl w:val="0"/>
          <w:numId w:val="8"/>
        </w:numPr>
        <w:shd w:val="clear" w:color="auto" w:fill="FFFFFF"/>
        <w:spacing w:after="0"/>
        <w:jc w:val="both"/>
      </w:pPr>
      <w:r>
        <w:t xml:space="preserve">każda z anten ma być jednocześnie nadawcza i odbiorcza, </w:t>
      </w:r>
    </w:p>
    <w:p w14:paraId="1F42564A" w14:textId="77777777" w:rsidR="007458F4" w:rsidRDefault="00703C3C">
      <w:pPr>
        <w:pStyle w:val="NormalnyWeb"/>
        <w:numPr>
          <w:ilvl w:val="0"/>
          <w:numId w:val="8"/>
        </w:numPr>
        <w:shd w:val="clear" w:color="auto" w:fill="FFFFFF"/>
        <w:spacing w:after="0"/>
        <w:jc w:val="both"/>
      </w:pPr>
      <w:r>
        <w:t>czas reakcji alarmowej &lt; 5ms,</w:t>
      </w:r>
    </w:p>
    <w:p w14:paraId="4EF50583" w14:textId="77777777" w:rsidR="007458F4" w:rsidRDefault="00703C3C">
      <w:pPr>
        <w:pStyle w:val="NormalnyWeb"/>
        <w:numPr>
          <w:ilvl w:val="0"/>
          <w:numId w:val="8"/>
        </w:numPr>
        <w:shd w:val="clear" w:color="auto" w:fill="FFFFFF"/>
        <w:spacing w:after="0"/>
        <w:jc w:val="both"/>
      </w:pPr>
      <w:r>
        <w:t>czas sczytania pamięci etykiety &lt; 300 ms,</w:t>
      </w:r>
    </w:p>
    <w:p w14:paraId="28E14803" w14:textId="77777777" w:rsidR="007458F4" w:rsidRDefault="00703C3C">
      <w:pPr>
        <w:pStyle w:val="NormalnyWeb"/>
        <w:numPr>
          <w:ilvl w:val="0"/>
          <w:numId w:val="8"/>
        </w:numPr>
        <w:shd w:val="clear" w:color="auto" w:fill="FFFFFF"/>
        <w:spacing w:after="0"/>
        <w:jc w:val="both"/>
      </w:pPr>
      <w:r>
        <w:t>pamięć czytnika powinna rejestrować do 150 zdarzeń,</w:t>
      </w:r>
    </w:p>
    <w:p w14:paraId="65945143" w14:textId="77777777" w:rsidR="007458F4" w:rsidRDefault="00703C3C">
      <w:pPr>
        <w:pStyle w:val="NormalnyWeb"/>
        <w:numPr>
          <w:ilvl w:val="0"/>
          <w:numId w:val="8"/>
        </w:numPr>
        <w:shd w:val="clear" w:color="auto" w:fill="FFFFFF"/>
        <w:spacing w:after="0"/>
        <w:jc w:val="both"/>
      </w:pPr>
      <w:r>
        <w:t>możliwość pracy z zasilaniem awaryjnym,</w:t>
      </w:r>
    </w:p>
    <w:p w14:paraId="05FE5DB2" w14:textId="77777777" w:rsidR="007458F4" w:rsidRDefault="00703C3C">
      <w:pPr>
        <w:pStyle w:val="NormalnyWeb"/>
        <w:numPr>
          <w:ilvl w:val="0"/>
          <w:numId w:val="8"/>
        </w:numPr>
        <w:shd w:val="clear" w:color="auto" w:fill="FFFFFF"/>
        <w:spacing w:after="0"/>
        <w:jc w:val="both"/>
      </w:pPr>
      <w:r>
        <w:t>możliwość wywołania alarmu (wymaga aplikacji monitorowania).</w:t>
      </w:r>
    </w:p>
    <w:p w14:paraId="0A5D2DCA" w14:textId="77777777" w:rsidR="007458F4" w:rsidRDefault="007458F4"/>
    <w:p w14:paraId="33B253BC" w14:textId="77777777" w:rsidR="007458F4" w:rsidRDefault="00703C3C">
      <w:pPr>
        <w:numPr>
          <w:ilvl w:val="0"/>
          <w:numId w:val="5"/>
        </w:numPr>
        <w:rPr>
          <w:b/>
        </w:rPr>
      </w:pPr>
      <w:r>
        <w:rPr>
          <w:b/>
        </w:rPr>
        <w:t>Liczniki osób (2 szt.)</w:t>
      </w:r>
    </w:p>
    <w:p w14:paraId="5B43135C" w14:textId="77777777" w:rsidR="007458F4" w:rsidRDefault="00703C3C">
      <w:pPr>
        <w:pStyle w:val="western"/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Licznik osób winien być zintegrowany z panelami bramek omówionymi w pkt.1. Urządzenie winno rejestrować odwiedziny w bibliotece w różnych konfiguracjach,</w:t>
      </w:r>
      <w:r>
        <w:rPr>
          <w:rFonts w:ascii="Times New Roman" w:hAnsi="Times New Roman" w:cs="Times New Roman"/>
        </w:rPr>
        <w:br/>
        <w:t>np. dziennych, tygodniowych, kwartalnych, miesięcznych, rocznych i na bieżąco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>wyświetlać zestawienia na wskazanych przez Zamawiającego komputerach. Przechowywane przez Zamawiającego statystyki odwiedzin mają mieć możliwość eksportu do plików xls i tekstowych.</w:t>
      </w:r>
    </w:p>
    <w:p w14:paraId="374A95E0" w14:textId="77777777" w:rsidR="007458F4" w:rsidRDefault="007458F4">
      <w:pPr>
        <w:pStyle w:val="western"/>
        <w:spacing w:after="0"/>
        <w:ind w:left="720"/>
        <w:jc w:val="both"/>
      </w:pPr>
    </w:p>
    <w:p w14:paraId="436489F7" w14:textId="77777777" w:rsidR="007458F4" w:rsidRDefault="00703C3C">
      <w:pPr>
        <w:pStyle w:val="NormalnyWeb"/>
        <w:keepNext/>
        <w:numPr>
          <w:ilvl w:val="0"/>
          <w:numId w:val="5"/>
        </w:numPr>
        <w:shd w:val="clear" w:color="auto" w:fill="FFFFFF"/>
        <w:spacing w:after="0"/>
        <w:jc w:val="both"/>
        <w:rPr>
          <w:b/>
        </w:rPr>
      </w:pPr>
      <w:r>
        <w:rPr>
          <w:b/>
        </w:rPr>
        <w:t>Czytniki-kodery etykiet RFID (6 szt.)</w:t>
      </w:r>
    </w:p>
    <w:p w14:paraId="030DAF89" w14:textId="77777777" w:rsidR="007458F4" w:rsidRDefault="00703C3C">
      <w:pPr>
        <w:pStyle w:val="western"/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stanowiskach obsługi czytelnika mają być zainstalowane czytniki RFID,</w:t>
      </w:r>
      <w:r>
        <w:rPr>
          <w:rFonts w:ascii="Times New Roman" w:hAnsi="Times New Roman" w:cs="Times New Roman"/>
        </w:rPr>
        <w:br/>
        <w:t>dzięki którym możliwe będzie zakodowanie etykiet bibliotecznych RFID,</w:t>
      </w:r>
      <w:r>
        <w:rPr>
          <w:rFonts w:ascii="Times New Roman" w:hAnsi="Times New Roman" w:cs="Times New Roman"/>
        </w:rPr>
        <w:br/>
        <w:t xml:space="preserve">sczytanie i identyfikowanie wypożyczonych i zwracanych do biblioteki woluminów. System ma oferować bardzo szybkie wypożyczenia. Czytniki powinny być zainstalowane </w:t>
      </w:r>
      <w:proofErr w:type="spellStart"/>
      <w:r>
        <w:rPr>
          <w:rFonts w:ascii="Times New Roman" w:hAnsi="Times New Roman" w:cs="Times New Roman"/>
        </w:rPr>
        <w:t>nablatowo</w:t>
      </w:r>
      <w:proofErr w:type="spellEnd"/>
      <w:r>
        <w:rPr>
          <w:rFonts w:ascii="Times New Roman" w:hAnsi="Times New Roman" w:cs="Times New Roman"/>
        </w:rPr>
        <w:t xml:space="preserve"> z możliwością zamontowania również pod blatem. Urządzenia mają współgrać ze standardowymi komputerami bibliotecznymi</w:t>
      </w:r>
      <w:r>
        <w:rPr>
          <w:rFonts w:ascii="Times New Roman" w:hAnsi="Times New Roman" w:cs="Times New Roman"/>
        </w:rPr>
        <w:br/>
        <w:t xml:space="preserve">z uruchomioną aplikacją </w:t>
      </w:r>
      <w:proofErr w:type="spellStart"/>
      <w:r>
        <w:rPr>
          <w:rFonts w:ascii="Times New Roman" w:hAnsi="Times New Roman" w:cs="Times New Roman"/>
        </w:rPr>
        <w:t>wypożyczeń</w:t>
      </w:r>
      <w:proofErr w:type="spellEnd"/>
      <w:r>
        <w:rPr>
          <w:rFonts w:ascii="Times New Roman" w:hAnsi="Times New Roman" w:cs="Times New Roman"/>
        </w:rPr>
        <w:t>. Czytnik powinien obsługiwać do 5 wypożyczanych i zwracanych pozycji jednocześnie. Urządzenie winno zapewniać stabilne ułożenie książki formatu min A4.</w:t>
      </w:r>
    </w:p>
    <w:p w14:paraId="3F13D657" w14:textId="77777777" w:rsidR="007458F4" w:rsidRDefault="00703C3C">
      <w:pPr>
        <w:pStyle w:val="western"/>
        <w:spacing w:after="0"/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Minimalne parametry techniczne:</w:t>
      </w:r>
    </w:p>
    <w:p w14:paraId="77128A97" w14:textId="77777777" w:rsidR="007458F4" w:rsidRDefault="00703C3C" w:rsidP="000275E3">
      <w:pPr>
        <w:numPr>
          <w:ilvl w:val="0"/>
          <w:numId w:val="6"/>
        </w:numPr>
        <w:ind w:left="993" w:hanging="284"/>
      </w:pPr>
      <w:r>
        <w:t xml:space="preserve">obsługa etykiet bibliotecznych oraz kart bibliotecznych </w:t>
      </w:r>
      <w:proofErr w:type="spellStart"/>
      <w:r>
        <w:t>Mifare</w:t>
      </w:r>
      <w:proofErr w:type="spellEnd"/>
      <w:r>
        <w:t>,</w:t>
      </w:r>
    </w:p>
    <w:p w14:paraId="6442C906" w14:textId="77777777" w:rsidR="007458F4" w:rsidRDefault="00703C3C" w:rsidP="000275E3">
      <w:pPr>
        <w:numPr>
          <w:ilvl w:val="0"/>
          <w:numId w:val="6"/>
        </w:numPr>
        <w:ind w:left="993" w:hanging="284"/>
      </w:pPr>
      <w:bookmarkStart w:id="1" w:name="_GoBack"/>
      <w:bookmarkEnd w:id="1"/>
      <w:r>
        <w:t>komunikacja USB 2.0.</w:t>
      </w:r>
    </w:p>
    <w:p w14:paraId="7126E16A" w14:textId="77777777" w:rsidR="007458F4" w:rsidRDefault="00703C3C">
      <w:pPr>
        <w:pStyle w:val="NormalnyWeb"/>
        <w:spacing w:after="0"/>
        <w:ind w:left="720"/>
        <w:jc w:val="both"/>
      </w:pPr>
      <w:r>
        <w:t>Wszystkie czynności mają odbywać się w technologii RFID, czyli bezprzewodowego przekazywania danych pomiędzy etykietą umieszczoną w książce a czytnikiem RFID. Oprogramowanie musi być zintegrowane z systemem bibliotecznym SOWA. Komunikacja z systemem bibliotecznym musi odbywać się wyłącznie</w:t>
      </w:r>
      <w:r>
        <w:br/>
        <w:t>z wykorzystaniem systemu klienta. Wykonawca dostarczy oprogramowanie,</w:t>
      </w:r>
      <w:r>
        <w:br/>
        <w:t>dzięki któremu możliwe będzie zapisywanie w pamięci etykiety następujących danych: tytuł, autor, sygnatura i dodatkowo, takich które zostaną określone</w:t>
      </w:r>
      <w:r>
        <w:br/>
        <w:t xml:space="preserve">w momencie wdrożenia systemu RFID, a które nie zajmą łącznie więcej miejsca niż przewidziane w pamięci etykiety 80 znaków. </w:t>
      </w:r>
    </w:p>
    <w:p w14:paraId="7BA29178" w14:textId="77777777" w:rsidR="007458F4" w:rsidRDefault="007458F4">
      <w:pPr>
        <w:pStyle w:val="NormalnyWeb"/>
        <w:keepNext/>
        <w:shd w:val="clear" w:color="auto" w:fill="FFFFFF"/>
        <w:spacing w:after="0"/>
        <w:jc w:val="both"/>
      </w:pPr>
    </w:p>
    <w:p w14:paraId="26B3B370" w14:textId="77777777" w:rsidR="007458F4" w:rsidRDefault="00703C3C">
      <w:pPr>
        <w:pStyle w:val="NormalnyWeb"/>
        <w:numPr>
          <w:ilvl w:val="0"/>
          <w:numId w:val="5"/>
        </w:numPr>
        <w:shd w:val="clear" w:color="auto" w:fill="FFFFFF"/>
        <w:spacing w:after="0"/>
        <w:jc w:val="both"/>
        <w:rPr>
          <w:b/>
        </w:rPr>
      </w:pPr>
      <w:proofErr w:type="spellStart"/>
      <w:r>
        <w:rPr>
          <w:b/>
        </w:rPr>
        <w:t>Wrzutnia</w:t>
      </w:r>
      <w:proofErr w:type="spellEnd"/>
      <w:r>
        <w:rPr>
          <w:b/>
        </w:rPr>
        <w:t xml:space="preserve"> mechaniczna RFID (1 szt.)</w:t>
      </w:r>
    </w:p>
    <w:p w14:paraId="56F7997E" w14:textId="77777777" w:rsidR="007458F4" w:rsidRDefault="00703C3C">
      <w:pPr>
        <w:ind w:left="708"/>
        <w:jc w:val="both"/>
        <w:rPr>
          <w:rFonts w:cs="Arial"/>
        </w:rPr>
      </w:pPr>
      <w:r>
        <w:rPr>
          <w:rFonts w:cs="Arial"/>
        </w:rPr>
        <w:t>System RFID ma być wyposażony w urządzenie do samodzielnych całodobowych zwrotów woluminów, zwane „</w:t>
      </w:r>
      <w:proofErr w:type="spellStart"/>
      <w:r>
        <w:rPr>
          <w:rFonts w:cs="Arial"/>
        </w:rPr>
        <w:t>wrzutnią</w:t>
      </w:r>
      <w:proofErr w:type="spellEnd"/>
      <w:r>
        <w:rPr>
          <w:rFonts w:cs="Arial"/>
        </w:rPr>
        <w:t>”, które będzie identyfikować woluminy</w:t>
      </w:r>
      <w:r>
        <w:rPr>
          <w:rFonts w:cs="Arial"/>
        </w:rPr>
        <w:br/>
        <w:t xml:space="preserve">i przesyłać komunikat o przesunięciu danej pozycji na konto biblioteki. Oprogramowanie </w:t>
      </w:r>
      <w:proofErr w:type="spellStart"/>
      <w:r>
        <w:rPr>
          <w:rFonts w:cs="Arial"/>
        </w:rPr>
        <w:t>wrzutni</w:t>
      </w:r>
      <w:proofErr w:type="spellEnd"/>
      <w:r>
        <w:rPr>
          <w:rFonts w:cs="Arial"/>
        </w:rPr>
        <w:t xml:space="preserve"> ma wskazywać zwroty i monitorować ewentualne nieprawidłowości. Urządzenie ma być wykonane w wersji zewnętrznej</w:t>
      </w:r>
      <w:r>
        <w:rPr>
          <w:rFonts w:cs="Arial"/>
        </w:rPr>
        <w:br/>
        <w:t xml:space="preserve">z taśmociągiem oraz musi być zainstalowane w przygotowanym przez Zamawiającego otworze ściennym. Zwroty książek następować będą w obszarze ganku wejściowego do biblioteki, natomiast odbiór książek w pomieszczeniach wypożyczalni. Z uwagi na specyfikę pomieszczenia przewidywanego na </w:t>
      </w:r>
      <w:proofErr w:type="spellStart"/>
      <w:r>
        <w:rPr>
          <w:rFonts w:cs="Arial"/>
        </w:rPr>
        <w:t>wrzutnię</w:t>
      </w:r>
      <w:proofErr w:type="spellEnd"/>
      <w:r>
        <w:rPr>
          <w:rFonts w:cs="Arial"/>
        </w:rPr>
        <w:t xml:space="preserve">, należy przewidzieć wykonanie dodatkowego kołnierza z blachy </w:t>
      </w:r>
      <w:proofErr w:type="spellStart"/>
      <w:r>
        <w:rPr>
          <w:rFonts w:cs="Arial"/>
        </w:rPr>
        <w:t>inox</w:t>
      </w:r>
      <w:proofErr w:type="spellEnd"/>
      <w:r>
        <w:rPr>
          <w:rFonts w:cs="Arial"/>
        </w:rPr>
        <w:t xml:space="preserve">. Urządzenie dopuszcza zwroty wyłącznie własnych dokumentów biblioteki. Musi istnieć możliwość wyboru przez użytkownika pobrania paragonu potwierdzającego dokonanie transakcji. Strefowe czytniki RFID wykryją ewentualne nieprawidłowości przy zwrotach- nie zezwolą na omyłkowy zwrot książki. </w:t>
      </w:r>
      <w:r>
        <w:t>W przypadku problemów ze zwrotem materiałów bibliotecznych system wyświetli informacje na ekranie i poinformuje komunikatem dźwiękowym.</w:t>
      </w:r>
      <w:r>
        <w:br/>
      </w:r>
      <w:r>
        <w:rPr>
          <w:rFonts w:cs="Arial"/>
        </w:rPr>
        <w:t>Urządzenie ma być wyposażone  w podajnik książek – taśmowy – dwukierunkowy</w:t>
      </w:r>
      <w:r>
        <w:rPr>
          <w:rFonts w:cs="Arial"/>
        </w:rPr>
        <w:br/>
        <w:t>z płynną regulacją prędkości.</w:t>
      </w:r>
    </w:p>
    <w:p w14:paraId="73C84D63" w14:textId="77777777" w:rsidR="007458F4" w:rsidRDefault="00703C3C">
      <w:pPr>
        <w:ind w:left="708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Minimalne parametry techniczne:</w:t>
      </w:r>
    </w:p>
    <w:p w14:paraId="664DCE44" w14:textId="77777777" w:rsidR="007458F4" w:rsidRDefault="00703C3C" w:rsidP="000275E3">
      <w:pPr>
        <w:numPr>
          <w:ilvl w:val="0"/>
          <w:numId w:val="9"/>
        </w:numPr>
        <w:tabs>
          <w:tab w:val="clear" w:pos="720"/>
          <w:tab w:val="left" w:pos="-1440"/>
          <w:tab w:val="left" w:pos="709"/>
          <w:tab w:val="left" w:pos="993"/>
        </w:tabs>
        <w:ind w:left="709" w:firstLine="0"/>
        <w:jc w:val="both"/>
        <w:rPr>
          <w:rFonts w:cs="Arial"/>
        </w:rPr>
      </w:pPr>
      <w:r>
        <w:rPr>
          <w:rFonts w:cs="Arial"/>
        </w:rPr>
        <w:t xml:space="preserve">orientacyjne wymiary </w:t>
      </w:r>
      <w:proofErr w:type="spellStart"/>
      <w:r>
        <w:rPr>
          <w:rFonts w:cs="Arial"/>
        </w:rPr>
        <w:t>wrzutni</w:t>
      </w:r>
      <w:proofErr w:type="spellEnd"/>
      <w:r>
        <w:rPr>
          <w:rFonts w:cs="Arial"/>
        </w:rPr>
        <w:t xml:space="preserve">: 670x800x760 mm, </w:t>
      </w:r>
    </w:p>
    <w:p w14:paraId="51EEF7EB" w14:textId="77777777" w:rsidR="007458F4" w:rsidRDefault="00703C3C" w:rsidP="000275E3">
      <w:pPr>
        <w:numPr>
          <w:ilvl w:val="0"/>
          <w:numId w:val="9"/>
        </w:numPr>
        <w:tabs>
          <w:tab w:val="left" w:pos="-1440"/>
          <w:tab w:val="left" w:pos="993"/>
        </w:tabs>
        <w:ind w:left="1416" w:hanging="707"/>
        <w:jc w:val="both"/>
        <w:rPr>
          <w:rFonts w:cs="Arial"/>
        </w:rPr>
      </w:pPr>
      <w:r>
        <w:rPr>
          <w:rFonts w:cs="Arial"/>
        </w:rPr>
        <w:t>ekran dotykowy w technologii pojemnościowej odpornej na wilgoć,</w:t>
      </w:r>
    </w:p>
    <w:p w14:paraId="57A9DDD1" w14:textId="77777777" w:rsidR="007458F4" w:rsidRDefault="00703C3C" w:rsidP="000275E3">
      <w:pPr>
        <w:numPr>
          <w:ilvl w:val="0"/>
          <w:numId w:val="9"/>
        </w:numPr>
        <w:tabs>
          <w:tab w:val="left" w:pos="-1440"/>
          <w:tab w:val="left" w:pos="993"/>
        </w:tabs>
        <w:ind w:left="1416" w:hanging="707"/>
        <w:jc w:val="both"/>
        <w:rPr>
          <w:rFonts w:cs="Arial"/>
        </w:rPr>
      </w:pPr>
      <w:r>
        <w:rPr>
          <w:rFonts w:cs="Arial"/>
        </w:rPr>
        <w:lastRenderedPageBreak/>
        <w:t>monitor LCD 17”,</w:t>
      </w:r>
    </w:p>
    <w:p w14:paraId="2AAF86E6" w14:textId="77777777" w:rsidR="007458F4" w:rsidRDefault="00703C3C" w:rsidP="000275E3">
      <w:pPr>
        <w:numPr>
          <w:ilvl w:val="0"/>
          <w:numId w:val="9"/>
        </w:numPr>
        <w:tabs>
          <w:tab w:val="left" w:pos="-1440"/>
          <w:tab w:val="left" w:pos="993"/>
        </w:tabs>
        <w:ind w:left="1416" w:hanging="707"/>
        <w:jc w:val="both"/>
        <w:rPr>
          <w:rFonts w:cs="Arial"/>
        </w:rPr>
      </w:pPr>
      <w:r>
        <w:rPr>
          <w:rFonts w:cs="Arial"/>
        </w:rPr>
        <w:t>czytnik kart bibliotecznych,</w:t>
      </w:r>
    </w:p>
    <w:p w14:paraId="2AD6F594" w14:textId="77777777" w:rsidR="007458F4" w:rsidRDefault="00703C3C" w:rsidP="000275E3">
      <w:pPr>
        <w:numPr>
          <w:ilvl w:val="0"/>
          <w:numId w:val="9"/>
        </w:numPr>
        <w:tabs>
          <w:tab w:val="left" w:pos="-1440"/>
          <w:tab w:val="left" w:pos="993"/>
        </w:tabs>
        <w:ind w:left="1416" w:hanging="707"/>
        <w:jc w:val="both"/>
        <w:rPr>
          <w:rFonts w:cs="Arial"/>
        </w:rPr>
      </w:pPr>
      <w:r>
        <w:rPr>
          <w:rFonts w:cs="Arial"/>
        </w:rPr>
        <w:t>drukarka pokwitowań,</w:t>
      </w:r>
    </w:p>
    <w:p w14:paraId="1398084F" w14:textId="77777777" w:rsidR="007458F4" w:rsidRDefault="00703C3C" w:rsidP="000275E3">
      <w:pPr>
        <w:numPr>
          <w:ilvl w:val="0"/>
          <w:numId w:val="9"/>
        </w:numPr>
        <w:tabs>
          <w:tab w:val="left" w:pos="-1440"/>
          <w:tab w:val="left" w:pos="993"/>
        </w:tabs>
        <w:ind w:left="1416" w:hanging="707"/>
        <w:jc w:val="both"/>
        <w:rPr>
          <w:rFonts w:cs="Arial"/>
        </w:rPr>
      </w:pPr>
      <w:r>
        <w:rPr>
          <w:rFonts w:cs="Arial"/>
        </w:rPr>
        <w:t xml:space="preserve">automatycznie zamykany otwór wejściowy urządzenia – wykonanie </w:t>
      </w:r>
      <w:proofErr w:type="spellStart"/>
      <w:r>
        <w:rPr>
          <w:rFonts w:cs="Arial"/>
        </w:rPr>
        <w:t>inox</w:t>
      </w:r>
      <w:proofErr w:type="spellEnd"/>
      <w:r>
        <w:rPr>
          <w:rFonts w:cs="Arial"/>
        </w:rPr>
        <w:t>,</w:t>
      </w:r>
    </w:p>
    <w:p w14:paraId="4A83747F" w14:textId="77777777" w:rsidR="007458F4" w:rsidRDefault="00703C3C" w:rsidP="000275E3">
      <w:pPr>
        <w:numPr>
          <w:ilvl w:val="0"/>
          <w:numId w:val="9"/>
        </w:numPr>
        <w:tabs>
          <w:tab w:val="left" w:pos="-1440"/>
          <w:tab w:val="left" w:pos="993"/>
        </w:tabs>
        <w:ind w:left="1416" w:hanging="707"/>
        <w:jc w:val="both"/>
        <w:rPr>
          <w:rFonts w:cs="Arial"/>
        </w:rPr>
      </w:pPr>
      <w:r>
        <w:rPr>
          <w:rFonts w:cs="Arial"/>
        </w:rPr>
        <w:t>obudowa urządzenia: stal oraz blacha nierdzewna,</w:t>
      </w:r>
    </w:p>
    <w:p w14:paraId="30191603" w14:textId="77777777" w:rsidR="007458F4" w:rsidRDefault="00703C3C" w:rsidP="000275E3">
      <w:pPr>
        <w:numPr>
          <w:ilvl w:val="0"/>
          <w:numId w:val="9"/>
        </w:numPr>
        <w:tabs>
          <w:tab w:val="left" w:pos="-1440"/>
          <w:tab w:val="left" w:pos="993"/>
        </w:tabs>
        <w:ind w:left="993" w:hanging="284"/>
        <w:jc w:val="both"/>
        <w:rPr>
          <w:rFonts w:cs="Arial"/>
        </w:rPr>
      </w:pPr>
      <w:r>
        <w:rPr>
          <w:rFonts w:cs="Arial"/>
        </w:rPr>
        <w:t>urządzenie musi być wandaloodporne do zamontowania w otworze ściennym (waga urządzenia ok. 80 kg),</w:t>
      </w:r>
    </w:p>
    <w:p w14:paraId="4D6E3DD1" w14:textId="77777777" w:rsidR="007458F4" w:rsidRDefault="00703C3C" w:rsidP="000275E3">
      <w:pPr>
        <w:numPr>
          <w:ilvl w:val="0"/>
          <w:numId w:val="9"/>
        </w:numPr>
        <w:tabs>
          <w:tab w:val="left" w:pos="-1440"/>
          <w:tab w:val="left" w:pos="993"/>
        </w:tabs>
        <w:ind w:left="1416" w:hanging="707"/>
        <w:jc w:val="both"/>
        <w:rPr>
          <w:rFonts w:cs="Arial"/>
        </w:rPr>
      </w:pPr>
      <w:proofErr w:type="spellStart"/>
      <w:r>
        <w:rPr>
          <w:rFonts w:cs="Arial"/>
        </w:rPr>
        <w:t>wrzutnia</w:t>
      </w:r>
      <w:proofErr w:type="spellEnd"/>
      <w:r>
        <w:rPr>
          <w:rFonts w:cs="Arial"/>
        </w:rPr>
        <w:t xml:space="preserve"> musi być wyposażona w urządzenie gaszące ewentualny pożar,</w:t>
      </w:r>
    </w:p>
    <w:p w14:paraId="194654C4" w14:textId="77777777" w:rsidR="007458F4" w:rsidRDefault="00703C3C" w:rsidP="000275E3">
      <w:pPr>
        <w:numPr>
          <w:ilvl w:val="0"/>
          <w:numId w:val="9"/>
        </w:numPr>
        <w:tabs>
          <w:tab w:val="left" w:pos="-1440"/>
          <w:tab w:val="left" w:pos="993"/>
        </w:tabs>
        <w:ind w:left="1416" w:hanging="707"/>
        <w:jc w:val="both"/>
        <w:rPr>
          <w:rFonts w:cs="Arial"/>
        </w:rPr>
      </w:pPr>
      <w:r>
        <w:rPr>
          <w:rFonts w:cs="Arial"/>
        </w:rPr>
        <w:t xml:space="preserve">opcjonalny kołnierz z blachy </w:t>
      </w:r>
      <w:proofErr w:type="spellStart"/>
      <w:r>
        <w:rPr>
          <w:rFonts w:cs="Arial"/>
        </w:rPr>
        <w:t>inox</w:t>
      </w:r>
      <w:proofErr w:type="spellEnd"/>
      <w:r>
        <w:rPr>
          <w:rFonts w:cs="Arial"/>
        </w:rPr>
        <w:t xml:space="preserve">, </w:t>
      </w:r>
    </w:p>
    <w:p w14:paraId="3A2EB4E0" w14:textId="77777777" w:rsidR="007458F4" w:rsidRDefault="00703C3C" w:rsidP="000275E3">
      <w:pPr>
        <w:numPr>
          <w:ilvl w:val="0"/>
          <w:numId w:val="9"/>
        </w:numPr>
        <w:tabs>
          <w:tab w:val="left" w:pos="-1440"/>
          <w:tab w:val="left" w:pos="993"/>
        </w:tabs>
        <w:ind w:left="993" w:hanging="284"/>
        <w:jc w:val="both"/>
        <w:rPr>
          <w:rFonts w:cs="Calibri"/>
        </w:rPr>
      </w:pPr>
      <w:r>
        <w:rPr>
          <w:rFonts w:cs="Calibri"/>
        </w:rPr>
        <w:t>kolorystyka urządzenia ma być dostosowana do wymogów architektonicznych przedstawionych przez Zamawiającego, po konsultacji z projektantem budynku.</w:t>
      </w:r>
    </w:p>
    <w:p w14:paraId="2CDDCEC4" w14:textId="77777777" w:rsidR="007458F4" w:rsidRDefault="00703C3C">
      <w:pPr>
        <w:shd w:val="clear" w:color="auto" w:fill="FFFFFF"/>
        <w:ind w:left="708"/>
        <w:jc w:val="both"/>
        <w:rPr>
          <w:rFonts w:cs="Arial"/>
        </w:rPr>
      </w:pPr>
      <w:r>
        <w:rPr>
          <w:rFonts w:cs="Arial"/>
        </w:rPr>
        <w:t>Urządzenie ma korzystać z przyłącza sieci energetycznej (230V 50Hz 10A)</w:t>
      </w:r>
      <w:r>
        <w:rPr>
          <w:rFonts w:cs="Arial"/>
        </w:rPr>
        <w:br/>
        <w:t xml:space="preserve">i przyłącza sieci teleinformatycznej (RJ 45- stały nr IP). Urządzenie ma być połączone z systemem zarządzającym zbiorami bibliotecznymi za pomocą protokołu komunikacji SIP2.  </w:t>
      </w:r>
    </w:p>
    <w:p w14:paraId="5452036D" w14:textId="77777777" w:rsidR="007458F4" w:rsidRDefault="007458F4">
      <w:pPr>
        <w:pStyle w:val="NormalnyWeb"/>
        <w:shd w:val="clear" w:color="auto" w:fill="FFFFFF"/>
        <w:spacing w:after="0"/>
        <w:jc w:val="both"/>
      </w:pPr>
    </w:p>
    <w:p w14:paraId="695A5EB6" w14:textId="77777777" w:rsidR="007458F4" w:rsidRDefault="00703C3C">
      <w:pPr>
        <w:pStyle w:val="NormalnyWeb"/>
        <w:numPr>
          <w:ilvl w:val="0"/>
          <w:numId w:val="5"/>
        </w:numPr>
        <w:shd w:val="clear" w:color="auto" w:fill="FFFFFF"/>
        <w:spacing w:after="0"/>
        <w:jc w:val="both"/>
        <w:rPr>
          <w:b/>
        </w:rPr>
      </w:pPr>
      <w:r>
        <w:rPr>
          <w:b/>
        </w:rPr>
        <w:t>Czytnik ręczny RFID (1 szt.)</w:t>
      </w:r>
    </w:p>
    <w:p w14:paraId="4AF05E75" w14:textId="77777777" w:rsidR="007458F4" w:rsidRDefault="00703C3C">
      <w:pPr>
        <w:ind w:left="708"/>
        <w:jc w:val="both"/>
        <w:rPr>
          <w:rFonts w:cs="Calibri"/>
        </w:rPr>
      </w:pPr>
      <w:r>
        <w:rPr>
          <w:rFonts w:cs="Calibri"/>
        </w:rPr>
        <w:t>Ręczne urządzenie do porządkowania i kontroli zbiorów bez konieczności zdejmowania ich z półek. Odczytanie danych ma następować po przesunięciu czytnika wzdłuż regału bibliotecznego i sczytaniu informacji z wklejonych w książki etykiet RFID oraz kodów kreskowych oraz porównaniu ich z systemem bibliotecznym. Mobilny czytnik ma posiadać postać przenośnego jednobryłowego urządzenia</w:t>
      </w:r>
      <w:r>
        <w:rPr>
          <w:rFonts w:cs="Calibri"/>
        </w:rPr>
        <w:br/>
        <w:t>z wbudowanym czytnikiem RFID,</w:t>
      </w:r>
      <w:r>
        <w:rPr>
          <w:rFonts w:cs="Calibri"/>
          <w:color w:val="FF0000"/>
        </w:rPr>
        <w:t xml:space="preserve"> </w:t>
      </w:r>
      <w:r>
        <w:rPr>
          <w:rFonts w:cs="Calibri"/>
        </w:rPr>
        <w:t>czytnikiem kodów kreskowych,</w:t>
      </w:r>
      <w:r>
        <w:rPr>
          <w:rFonts w:cs="Calibri"/>
        </w:rPr>
        <w:br/>
        <w:t xml:space="preserve">komputerem przenośnym działającym w oparciu o system Windows, dotykowy ekran, ruchomą antenę umożliwiającą umieszczenie jej np. pomiędzy książkami w celu sczytania etykiet RFID oraz oprogramowanie do szybkiej identyfikacji, sortowania/porządkowania i kontroli zbiorów (skontrum, konwersja danych, wyszukiwanie konkretnych pozycji, możliwość pracy równoległej, tj. porządkowanie zbiorów i wyszukiwanie pozycji, możliwość porządkowania zbiorów wg zakresów lub wg listy). Urządzenie ma umożliwiać import i eksport danych w formacie </w:t>
      </w:r>
      <w:proofErr w:type="spellStart"/>
      <w:r>
        <w:rPr>
          <w:rFonts w:cs="Calibri"/>
        </w:rPr>
        <w:t>xml</w:t>
      </w:r>
      <w:proofErr w:type="spellEnd"/>
      <w:r>
        <w:rPr>
          <w:rFonts w:cs="Calibri"/>
        </w:rPr>
        <w:t xml:space="preserve"> i </w:t>
      </w:r>
      <w:proofErr w:type="spellStart"/>
      <w:r>
        <w:rPr>
          <w:rFonts w:cs="Calibri"/>
        </w:rPr>
        <w:t>csv</w:t>
      </w:r>
      <w:proofErr w:type="spellEnd"/>
      <w:r>
        <w:rPr>
          <w:rFonts w:cs="Calibri"/>
        </w:rPr>
        <w:t>.</w:t>
      </w:r>
    </w:p>
    <w:p w14:paraId="02648F64" w14:textId="77777777" w:rsidR="007458F4" w:rsidRDefault="00703C3C">
      <w:pPr>
        <w:spacing w:line="276" w:lineRule="auto"/>
        <w:ind w:left="708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Minimalne parametry techniczne:</w:t>
      </w:r>
    </w:p>
    <w:p w14:paraId="66DD9D7B" w14:textId="77777777" w:rsidR="007458F4" w:rsidRDefault="00703C3C">
      <w:pPr>
        <w:widowControl w:val="0"/>
        <w:numPr>
          <w:ilvl w:val="0"/>
          <w:numId w:val="10"/>
        </w:numPr>
        <w:ind w:left="1416"/>
        <w:jc w:val="both"/>
        <w:rPr>
          <w:rFonts w:cs="Calibri"/>
        </w:rPr>
      </w:pPr>
      <w:r>
        <w:rPr>
          <w:rFonts w:cs="Calibri"/>
        </w:rPr>
        <w:t>transfer danych: USB wersja min. 2.0,</w:t>
      </w:r>
    </w:p>
    <w:p w14:paraId="5EEF73B1" w14:textId="77777777" w:rsidR="007458F4" w:rsidRDefault="00703C3C">
      <w:pPr>
        <w:widowControl w:val="0"/>
        <w:numPr>
          <w:ilvl w:val="0"/>
          <w:numId w:val="10"/>
        </w:numPr>
        <w:ind w:left="1416"/>
        <w:jc w:val="both"/>
        <w:rPr>
          <w:rFonts w:cs="Calibri"/>
        </w:rPr>
      </w:pPr>
      <w:r>
        <w:rPr>
          <w:rFonts w:cs="Calibri"/>
        </w:rPr>
        <w:t>zakres działania anteny: min. 15 cm,</w:t>
      </w:r>
    </w:p>
    <w:p w14:paraId="23362F62" w14:textId="77777777" w:rsidR="007458F4" w:rsidRDefault="00703C3C">
      <w:pPr>
        <w:widowControl w:val="0"/>
        <w:numPr>
          <w:ilvl w:val="0"/>
          <w:numId w:val="10"/>
        </w:numPr>
        <w:ind w:left="1416"/>
        <w:jc w:val="both"/>
        <w:rPr>
          <w:rFonts w:cs="Calibri"/>
        </w:rPr>
      </w:pPr>
      <w:r>
        <w:rPr>
          <w:rFonts w:cs="Calibri"/>
        </w:rPr>
        <w:t>akumulator, długość pracy na baterii: min. 8 godzin,</w:t>
      </w:r>
    </w:p>
    <w:p w14:paraId="70C49385" w14:textId="77777777" w:rsidR="007458F4" w:rsidRDefault="00703C3C">
      <w:pPr>
        <w:widowControl w:val="0"/>
        <w:numPr>
          <w:ilvl w:val="0"/>
          <w:numId w:val="10"/>
        </w:numPr>
        <w:ind w:left="1416"/>
        <w:jc w:val="both"/>
        <w:rPr>
          <w:rFonts w:cs="Calibri"/>
        </w:rPr>
      </w:pPr>
      <w:r>
        <w:rPr>
          <w:rFonts w:cs="Calibri"/>
        </w:rPr>
        <w:t>waga max: 750 g.</w:t>
      </w:r>
    </w:p>
    <w:p w14:paraId="405C5C1D" w14:textId="77777777" w:rsidR="007458F4" w:rsidRDefault="00703C3C">
      <w:pPr>
        <w:widowControl w:val="0"/>
        <w:ind w:left="709"/>
        <w:jc w:val="both"/>
        <w:rPr>
          <w:rFonts w:cs="Arial"/>
        </w:rPr>
      </w:pPr>
      <w:r>
        <w:rPr>
          <w:rFonts w:cs="Arial"/>
        </w:rPr>
        <w:t>Urządzenie z uruchomioną aplikacją powinno rejestrować sczytane pozycje,</w:t>
      </w:r>
      <w:r>
        <w:rPr>
          <w:rFonts w:cs="Arial"/>
        </w:rPr>
        <w:br/>
        <w:t xml:space="preserve">zapisywać je i porządkować. Oprogramowanie musi umożliwiać transfer danych do systemu bibliotecznego. </w:t>
      </w:r>
    </w:p>
    <w:p w14:paraId="324695AF" w14:textId="77777777" w:rsidR="007458F4" w:rsidRDefault="007458F4">
      <w:pPr>
        <w:widowControl w:val="0"/>
        <w:ind w:left="709"/>
        <w:jc w:val="both"/>
      </w:pPr>
    </w:p>
    <w:p w14:paraId="58E9298C" w14:textId="77777777" w:rsidR="007458F4" w:rsidRDefault="00703C3C">
      <w:pPr>
        <w:numPr>
          <w:ilvl w:val="0"/>
          <w:numId w:val="12"/>
        </w:numPr>
        <w:suppressAutoHyphens w:val="0"/>
        <w:jc w:val="both"/>
        <w:rPr>
          <w:b/>
          <w:bCs/>
        </w:rPr>
      </w:pPr>
      <w:r>
        <w:rPr>
          <w:b/>
          <w:bCs/>
        </w:rPr>
        <w:t>Etykiety biblioteczne RFID zabezpieczające książki (70000 szt.)</w:t>
      </w:r>
    </w:p>
    <w:p w14:paraId="03EBCAF0" w14:textId="77777777" w:rsidR="007458F4" w:rsidRDefault="00703C3C">
      <w:pPr>
        <w:jc w:val="both"/>
      </w:pPr>
      <w:r>
        <w:rPr>
          <w:rFonts w:cs="Arial"/>
        </w:rPr>
        <w:tab/>
        <w:t xml:space="preserve">Etykieta za pomocą fal radiowych </w:t>
      </w:r>
      <w:r>
        <w:rPr>
          <w:rFonts w:cs="Arial"/>
        </w:rPr>
        <w:tab/>
        <w:t>ma komunikować się z czytnikiem RFID</w:t>
      </w:r>
      <w:r>
        <w:rPr>
          <w:rFonts w:cs="Arial"/>
        </w:rPr>
        <w:br/>
      </w:r>
      <w:r>
        <w:rPr>
          <w:rFonts w:cs="Arial"/>
        </w:rPr>
        <w:tab/>
        <w:t>i przesyłać dane zawarte w chipie. Każda etykieta ma nadany unikalny numer,</w:t>
      </w:r>
      <w:r>
        <w:rPr>
          <w:rFonts w:cs="Arial"/>
        </w:rPr>
        <w:br/>
      </w:r>
      <w:r>
        <w:rPr>
          <w:rFonts w:cs="Arial"/>
        </w:rPr>
        <w:tab/>
        <w:t xml:space="preserve"> który </w:t>
      </w:r>
      <w:r>
        <w:rPr>
          <w:rFonts w:cs="Arial"/>
        </w:rPr>
        <w:tab/>
        <w:t>identyfikuje książkę w bazie danych biblioteki. Etykieta ma być zasilana</w:t>
      </w:r>
      <w:r>
        <w:rPr>
          <w:rFonts w:cs="Arial"/>
        </w:rPr>
        <w:br/>
      </w:r>
      <w:r>
        <w:rPr>
          <w:rFonts w:cs="Arial"/>
        </w:rPr>
        <w:tab/>
        <w:t>w procesie komunikowania się przez</w:t>
      </w:r>
      <w:r>
        <w:rPr>
          <w:rFonts w:cs="Arial"/>
        </w:rPr>
        <w:tab/>
        <w:t>czytnik RFID.</w:t>
      </w:r>
      <w:r>
        <w:rPr>
          <w:rFonts w:cs="Arial"/>
        </w:rPr>
        <w:tab/>
        <w:t xml:space="preserve">Etykiety mają być  przetestowane, </w:t>
      </w:r>
      <w:r>
        <w:rPr>
          <w:rFonts w:cs="Arial"/>
        </w:rPr>
        <w:tab/>
        <w:t>sformatowane i przygotowane do bezpośredniego użycia</w:t>
      </w:r>
      <w:r>
        <w:t xml:space="preserve"> przez Zamawiającego</w:t>
      </w:r>
      <w:r>
        <w:br/>
      </w:r>
      <w:r>
        <w:tab/>
        <w:t xml:space="preserve">i kompatybilne z używanym przez bibliotekę systemem bibliotecznym SOWA. </w:t>
      </w:r>
      <w:r>
        <w:tab/>
        <w:t>Wymaga się aby oferowane etykiety były softwarowo zabezpieczone przed</w:t>
      </w:r>
      <w:r>
        <w:br/>
      </w:r>
      <w:r>
        <w:tab/>
        <w:t xml:space="preserve">nieautoryzowanym skopiowaniem oraz przed odczytem w technologii NFC. </w:t>
      </w:r>
    </w:p>
    <w:p w14:paraId="07D4FBF5" w14:textId="77777777" w:rsidR="007458F4" w:rsidRDefault="00703C3C">
      <w:pPr>
        <w:jc w:val="both"/>
        <w:rPr>
          <w:rFonts w:cs="Arial"/>
          <w:b/>
        </w:rPr>
      </w:pPr>
      <w:r>
        <w:rPr>
          <w:rFonts w:cs="Arial"/>
          <w:b/>
        </w:rPr>
        <w:lastRenderedPageBreak/>
        <w:tab/>
        <w:t>Minimalne parametry techniczne:</w:t>
      </w:r>
    </w:p>
    <w:p w14:paraId="10D2A446" w14:textId="77777777" w:rsidR="007458F4" w:rsidRDefault="00703C3C">
      <w:pPr>
        <w:numPr>
          <w:ilvl w:val="0"/>
          <w:numId w:val="11"/>
        </w:numPr>
        <w:ind w:left="1416"/>
        <w:jc w:val="both"/>
        <w:rPr>
          <w:rFonts w:cs="Arial"/>
        </w:rPr>
      </w:pPr>
      <w:r>
        <w:rPr>
          <w:rFonts w:cs="Arial"/>
        </w:rPr>
        <w:t>dane z chipa można zarówno odczytywać, jak i zapisywać,</w:t>
      </w:r>
    </w:p>
    <w:p w14:paraId="7BF4C2BB" w14:textId="77777777" w:rsidR="007458F4" w:rsidRDefault="00703C3C">
      <w:pPr>
        <w:numPr>
          <w:ilvl w:val="0"/>
          <w:numId w:val="11"/>
        </w:numPr>
        <w:ind w:left="1416"/>
        <w:jc w:val="both"/>
        <w:rPr>
          <w:rFonts w:cs="Arial"/>
        </w:rPr>
      </w:pPr>
      <w:r>
        <w:rPr>
          <w:rFonts w:cs="Arial"/>
        </w:rPr>
        <w:t>w polu anteny można odczytać wiele etykiet jednocześnie,</w:t>
      </w:r>
    </w:p>
    <w:p w14:paraId="77DF6DB3" w14:textId="77777777" w:rsidR="007458F4" w:rsidRDefault="00703C3C">
      <w:pPr>
        <w:numPr>
          <w:ilvl w:val="0"/>
          <w:numId w:val="11"/>
        </w:numPr>
        <w:ind w:left="1416"/>
        <w:jc w:val="both"/>
      </w:pPr>
      <w:r>
        <w:t>odporność na przepięcia elektrostatyczne,</w:t>
      </w:r>
    </w:p>
    <w:p w14:paraId="51807046" w14:textId="77777777" w:rsidR="007458F4" w:rsidRDefault="00703C3C">
      <w:pPr>
        <w:numPr>
          <w:ilvl w:val="0"/>
          <w:numId w:val="11"/>
        </w:numPr>
        <w:ind w:left="1416"/>
        <w:jc w:val="both"/>
      </w:pPr>
      <w:r>
        <w:t>pamięć do wykorzystania: min. 800 bity,</w:t>
      </w:r>
    </w:p>
    <w:p w14:paraId="47601E32" w14:textId="77777777" w:rsidR="007458F4" w:rsidRDefault="00703C3C">
      <w:pPr>
        <w:numPr>
          <w:ilvl w:val="0"/>
          <w:numId w:val="11"/>
        </w:numPr>
        <w:ind w:left="1416"/>
        <w:jc w:val="both"/>
      </w:pPr>
      <w:r>
        <w:t>dostęp do pamięci etykiety chroniony hasłem,</w:t>
      </w:r>
    </w:p>
    <w:p w14:paraId="4D734C2A" w14:textId="77777777" w:rsidR="007458F4" w:rsidRDefault="00703C3C">
      <w:pPr>
        <w:numPr>
          <w:ilvl w:val="0"/>
          <w:numId w:val="11"/>
        </w:numPr>
        <w:ind w:left="1416"/>
        <w:jc w:val="both"/>
      </w:pPr>
      <w:r>
        <w:t>zabezpieczenie przed kopiowaniem i technologią NFC,</w:t>
      </w:r>
    </w:p>
    <w:p w14:paraId="5B3DC597" w14:textId="77777777" w:rsidR="007458F4" w:rsidRDefault="00703C3C">
      <w:pPr>
        <w:numPr>
          <w:ilvl w:val="0"/>
          <w:numId w:val="11"/>
        </w:numPr>
        <w:ind w:left="1416"/>
        <w:jc w:val="both"/>
      </w:pPr>
      <w:r>
        <w:t>etykieta ma mieć nadany unikalny numer, który identyfikuje książkę jako własność Biblioteki,</w:t>
      </w:r>
    </w:p>
    <w:p w14:paraId="6BD225FE" w14:textId="77777777" w:rsidR="007458F4" w:rsidRDefault="00703C3C">
      <w:pPr>
        <w:numPr>
          <w:ilvl w:val="0"/>
          <w:numId w:val="11"/>
        </w:numPr>
        <w:ind w:left="1416"/>
        <w:jc w:val="both"/>
      </w:pPr>
      <w:r>
        <w:t>trwałość gwarancyjna układu scalonego: 10 lat,</w:t>
      </w:r>
    </w:p>
    <w:p w14:paraId="78086FF0" w14:textId="77777777" w:rsidR="007458F4" w:rsidRDefault="00703C3C">
      <w:pPr>
        <w:numPr>
          <w:ilvl w:val="0"/>
          <w:numId w:val="11"/>
        </w:numPr>
        <w:ind w:left="1416"/>
        <w:jc w:val="both"/>
      </w:pPr>
      <w:r>
        <w:t>gwarantowana ilość zapisów i odczytów: &gt; 100000.</w:t>
      </w:r>
    </w:p>
    <w:p w14:paraId="76BB5554" w14:textId="77777777" w:rsidR="007458F4" w:rsidRDefault="007458F4">
      <w:pPr>
        <w:jc w:val="both"/>
      </w:pPr>
    </w:p>
    <w:p w14:paraId="0BC55D32" w14:textId="77777777" w:rsidR="007458F4" w:rsidRDefault="00703C3C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Etykiety biblioteczne RFID zabezpieczające płyty CD/DVD- audiobooki (1000szt.)</w:t>
      </w:r>
    </w:p>
    <w:p w14:paraId="2D950D60" w14:textId="77777777" w:rsidR="007458F4" w:rsidRDefault="00703C3C">
      <w:pPr>
        <w:jc w:val="both"/>
      </w:pPr>
      <w:r>
        <w:tab/>
        <w:t>Wymogi tak jak w pkt.6.</w:t>
      </w:r>
    </w:p>
    <w:p w14:paraId="4A2ED6EB" w14:textId="77777777" w:rsidR="007458F4" w:rsidRDefault="007458F4">
      <w:pPr>
        <w:jc w:val="both"/>
      </w:pPr>
    </w:p>
    <w:p w14:paraId="01F7D44F" w14:textId="77777777" w:rsidR="007458F4" w:rsidRDefault="00703C3C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Oprogramowanie integrujące system SOWA2/MARC21 z systemem RFID</w:t>
      </w:r>
      <w:r>
        <w:rPr>
          <w:b/>
          <w:bCs/>
        </w:rPr>
        <w:br/>
        <w:t>( 1 szt.)</w:t>
      </w:r>
    </w:p>
    <w:p w14:paraId="1B98937F" w14:textId="77777777" w:rsidR="007458F4" w:rsidRDefault="00703C3C">
      <w:pPr>
        <w:jc w:val="both"/>
      </w:pPr>
      <w:r>
        <w:tab/>
        <w:t xml:space="preserve">W związku z wprowadzaniem systemu RFID Zamawiający wymaga dostarczenia </w:t>
      </w:r>
      <w:r>
        <w:tab/>
        <w:t xml:space="preserve">oprogramowania integrującego posiadany system SOWA2/MARC21 z systemem </w:t>
      </w:r>
      <w:r>
        <w:tab/>
        <w:t>RFID.</w:t>
      </w:r>
    </w:p>
    <w:p w14:paraId="475F3CD7" w14:textId="77777777" w:rsidR="007458F4" w:rsidRDefault="00703C3C">
      <w:pPr>
        <w:jc w:val="both"/>
        <w:rPr>
          <w:b/>
          <w:bCs/>
        </w:rPr>
      </w:pPr>
      <w:r>
        <w:rPr>
          <w:b/>
          <w:bCs/>
        </w:rPr>
        <w:tab/>
        <w:t>Minimalne parametry techniczne:</w:t>
      </w:r>
    </w:p>
    <w:p w14:paraId="2BADDC73" w14:textId="77777777" w:rsidR="007458F4" w:rsidRDefault="00703C3C">
      <w:pPr>
        <w:numPr>
          <w:ilvl w:val="0"/>
          <w:numId w:val="14"/>
        </w:numPr>
        <w:ind w:left="1416"/>
        <w:jc w:val="both"/>
      </w:pPr>
      <w:r>
        <w:t>protokół SIP2 bez limitu urządzeń,</w:t>
      </w:r>
    </w:p>
    <w:p w14:paraId="47EEE12C" w14:textId="77777777" w:rsidR="007458F4" w:rsidRDefault="00703C3C">
      <w:pPr>
        <w:numPr>
          <w:ilvl w:val="0"/>
          <w:numId w:val="14"/>
        </w:numPr>
        <w:ind w:left="1416"/>
        <w:jc w:val="both"/>
      </w:pPr>
      <w:r>
        <w:t xml:space="preserve">driver do obsługi urządzeń RFID na stanowiskach obsługi </w:t>
      </w:r>
      <w:proofErr w:type="spellStart"/>
      <w:r>
        <w:t>wypożyczeń</w:t>
      </w:r>
      <w:proofErr w:type="spellEnd"/>
      <w:r>
        <w:br/>
        <w:t xml:space="preserve">i kodowania oraz </w:t>
      </w:r>
      <w:proofErr w:type="spellStart"/>
      <w:r>
        <w:t>wrzutni</w:t>
      </w:r>
      <w:proofErr w:type="spellEnd"/>
      <w:r>
        <w:t xml:space="preserve"> (6 stanowisk </w:t>
      </w:r>
      <w:proofErr w:type="spellStart"/>
      <w:r>
        <w:t>wypożyczeń</w:t>
      </w:r>
      <w:proofErr w:type="spellEnd"/>
      <w:r>
        <w:t xml:space="preserve">, 1 </w:t>
      </w:r>
      <w:proofErr w:type="spellStart"/>
      <w:r>
        <w:t>wrzutnia</w:t>
      </w:r>
      <w:proofErr w:type="spellEnd"/>
      <w:r>
        <w:t>).</w:t>
      </w:r>
    </w:p>
    <w:p w14:paraId="32413412" w14:textId="77777777" w:rsidR="007458F4" w:rsidRDefault="00703C3C">
      <w:pPr>
        <w:ind w:left="708"/>
        <w:jc w:val="both"/>
        <w:rPr>
          <w:rFonts w:eastAsia="Times New Roman" w:cs="Calibri"/>
        </w:rPr>
      </w:pPr>
      <w:r>
        <w:t xml:space="preserve">Dostawa oprogramowania obejmuje </w:t>
      </w:r>
      <w:r>
        <w:rPr>
          <w:rFonts w:eastAsia="Times New Roman" w:cs="Calibri"/>
        </w:rPr>
        <w:t>instalację oprogramowania na serwerach wraz ze zmianą konfiguracji systemu SOWA2/MARC 21.</w:t>
      </w:r>
    </w:p>
    <w:p w14:paraId="0A775D46" w14:textId="77777777" w:rsidR="007458F4" w:rsidRDefault="007458F4">
      <w:pPr>
        <w:jc w:val="both"/>
      </w:pPr>
    </w:p>
    <w:sectPr w:rsidR="007458F4">
      <w:footerReference w:type="default" r:id="rId9"/>
      <w:pgSz w:w="11906" w:h="16838"/>
      <w:pgMar w:top="1417" w:right="1417" w:bottom="1976" w:left="1417" w:header="0" w:footer="1417" w:gutter="0"/>
      <w:cols w:space="708"/>
      <w:formProt w:val="0"/>
      <w:docGrid w:linePitch="360" w:charSpace="-6145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2F56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FDF7A" w14:textId="77777777" w:rsidR="00937704" w:rsidRDefault="00937704">
      <w:r>
        <w:separator/>
      </w:r>
    </w:p>
  </w:endnote>
  <w:endnote w:type="continuationSeparator" w:id="0">
    <w:p w14:paraId="639D2BA2" w14:textId="77777777" w:rsidR="00937704" w:rsidRDefault="0093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714D8" w14:textId="77777777" w:rsidR="00C26F2C" w:rsidRDefault="00C26F2C">
    <w:pPr>
      <w:pStyle w:val="Stopka"/>
    </w:pPr>
    <w:r>
      <w:fldChar w:fldCharType="begin"/>
    </w:r>
    <w:r>
      <w:instrText>PAGE</w:instrText>
    </w:r>
    <w:r>
      <w:fldChar w:fldCharType="separate"/>
    </w:r>
    <w:r w:rsidR="005C17C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36182" w14:textId="77777777" w:rsidR="00937704" w:rsidRDefault="00937704">
      <w:r>
        <w:separator/>
      </w:r>
    </w:p>
  </w:footnote>
  <w:footnote w:type="continuationSeparator" w:id="0">
    <w:p w14:paraId="276B0FAF" w14:textId="77777777" w:rsidR="00937704" w:rsidRDefault="00937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541"/>
    <w:multiLevelType w:val="hybridMultilevel"/>
    <w:tmpl w:val="53AEA7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D6515"/>
    <w:multiLevelType w:val="hybridMultilevel"/>
    <w:tmpl w:val="2536F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208D6"/>
    <w:multiLevelType w:val="multilevel"/>
    <w:tmpl w:val="3B22D3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6A34D8E"/>
    <w:multiLevelType w:val="multilevel"/>
    <w:tmpl w:val="F76EE2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9400715"/>
    <w:multiLevelType w:val="multilevel"/>
    <w:tmpl w:val="B876F4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9B34C9B"/>
    <w:multiLevelType w:val="multilevel"/>
    <w:tmpl w:val="3DA6875A"/>
    <w:lvl w:ilvl="0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</w:lvl>
    <w:lvl w:ilvl="1">
      <w:start w:val="1"/>
      <w:numFmt w:val="bullet"/>
      <w:lvlText w:val="◦"/>
      <w:lvlJc w:val="left"/>
      <w:pPr>
        <w:tabs>
          <w:tab w:val="num" w:pos="1776"/>
        </w:tabs>
        <w:ind w:left="177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36"/>
        </w:tabs>
        <w:ind w:left="213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296"/>
        </w:tabs>
        <w:ind w:left="4296" w:hanging="360"/>
      </w:pPr>
      <w:rPr>
        <w:rFonts w:ascii="OpenSymbol" w:hAnsi="OpenSymbol" w:cs="OpenSymbol" w:hint="default"/>
      </w:rPr>
    </w:lvl>
  </w:abstractNum>
  <w:abstractNum w:abstractNumId="6">
    <w:nsid w:val="0B740037"/>
    <w:multiLevelType w:val="multilevel"/>
    <w:tmpl w:val="D876BA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34D1537"/>
    <w:multiLevelType w:val="multilevel"/>
    <w:tmpl w:val="284C2E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13815FCE"/>
    <w:multiLevelType w:val="multilevel"/>
    <w:tmpl w:val="09A66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173F0477"/>
    <w:multiLevelType w:val="multilevel"/>
    <w:tmpl w:val="0278FF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87F01EB"/>
    <w:multiLevelType w:val="multilevel"/>
    <w:tmpl w:val="82706D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bullet"/>
      <w:lvlText w:val="◦"/>
      <w:lvlJc w:val="left"/>
      <w:pPr>
        <w:tabs>
          <w:tab w:val="num" w:pos="1068"/>
        </w:tabs>
        <w:ind w:left="106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</w:abstractNum>
  <w:abstractNum w:abstractNumId="11">
    <w:nsid w:val="18D01DED"/>
    <w:multiLevelType w:val="multilevel"/>
    <w:tmpl w:val="87B8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2">
    <w:nsid w:val="1A375508"/>
    <w:multiLevelType w:val="multilevel"/>
    <w:tmpl w:val="941C93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1DEC145B"/>
    <w:multiLevelType w:val="multilevel"/>
    <w:tmpl w:val="32D43C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4">
    <w:nsid w:val="204E10C2"/>
    <w:multiLevelType w:val="multilevel"/>
    <w:tmpl w:val="11F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D77D90"/>
    <w:multiLevelType w:val="multilevel"/>
    <w:tmpl w:val="C7B4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6">
    <w:nsid w:val="239F4B0C"/>
    <w:multiLevelType w:val="multilevel"/>
    <w:tmpl w:val="9936527E"/>
    <w:lvl w:ilvl="0">
      <w:start w:val="1"/>
      <w:numFmt w:val="lowerLetter"/>
      <w:lvlText w:val="%1)"/>
      <w:lvlJc w:val="left"/>
      <w:pPr>
        <w:ind w:left="144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4AB6D86"/>
    <w:multiLevelType w:val="multilevel"/>
    <w:tmpl w:val="09A66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25346EBF"/>
    <w:multiLevelType w:val="multilevel"/>
    <w:tmpl w:val="C2E45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C45FC0"/>
    <w:multiLevelType w:val="multilevel"/>
    <w:tmpl w:val="3D264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0">
    <w:nsid w:val="27BE5AA0"/>
    <w:multiLevelType w:val="hybridMultilevel"/>
    <w:tmpl w:val="F1004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5D7A42"/>
    <w:multiLevelType w:val="hybridMultilevel"/>
    <w:tmpl w:val="22A21E2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AD736B3"/>
    <w:multiLevelType w:val="multilevel"/>
    <w:tmpl w:val="3EE099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2C4466C0"/>
    <w:multiLevelType w:val="multilevel"/>
    <w:tmpl w:val="327053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2C446BD1"/>
    <w:multiLevelType w:val="multilevel"/>
    <w:tmpl w:val="0164B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C2360B"/>
    <w:multiLevelType w:val="multilevel"/>
    <w:tmpl w:val="EAE876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>
    <w:nsid w:val="2ED02C90"/>
    <w:multiLevelType w:val="multilevel"/>
    <w:tmpl w:val="7892FC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nsid w:val="2FD37C9F"/>
    <w:multiLevelType w:val="multilevel"/>
    <w:tmpl w:val="698C8D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>
    <w:nsid w:val="342F3C88"/>
    <w:multiLevelType w:val="multilevel"/>
    <w:tmpl w:val="F684CBF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b w:val="0"/>
        <w:bCs w:val="0"/>
      </w:rPr>
    </w:lvl>
  </w:abstractNum>
  <w:abstractNum w:abstractNumId="29">
    <w:nsid w:val="35D317A3"/>
    <w:multiLevelType w:val="multilevel"/>
    <w:tmpl w:val="01D0D8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>
    <w:nsid w:val="3B1317B1"/>
    <w:multiLevelType w:val="multilevel"/>
    <w:tmpl w:val="22907B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1">
    <w:nsid w:val="3C652B9D"/>
    <w:multiLevelType w:val="multilevel"/>
    <w:tmpl w:val="B9CA10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>
    <w:nsid w:val="3C7922D1"/>
    <w:multiLevelType w:val="multilevel"/>
    <w:tmpl w:val="A4783E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>
    <w:nsid w:val="3CF41AC1"/>
    <w:multiLevelType w:val="multilevel"/>
    <w:tmpl w:val="0E7C0352"/>
    <w:lvl w:ilvl="0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484"/>
        </w:tabs>
        <w:ind w:left="248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844"/>
        </w:tabs>
        <w:ind w:left="284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564"/>
        </w:tabs>
        <w:ind w:left="356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924"/>
        </w:tabs>
        <w:ind w:left="392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644"/>
        </w:tabs>
        <w:ind w:left="464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004"/>
        </w:tabs>
        <w:ind w:left="5004" w:hanging="360"/>
      </w:pPr>
      <w:rPr>
        <w:rFonts w:ascii="OpenSymbol" w:hAnsi="OpenSymbol" w:cs="OpenSymbol" w:hint="default"/>
      </w:rPr>
    </w:lvl>
  </w:abstractNum>
  <w:abstractNum w:abstractNumId="34">
    <w:nsid w:val="3CF41FE6"/>
    <w:multiLevelType w:val="hybridMultilevel"/>
    <w:tmpl w:val="CDDC0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F57B2C"/>
    <w:multiLevelType w:val="multilevel"/>
    <w:tmpl w:val="4D5635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6">
    <w:nsid w:val="40176CC6"/>
    <w:multiLevelType w:val="multilevel"/>
    <w:tmpl w:val="70B09A02"/>
    <w:lvl w:ilvl="0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484"/>
        </w:tabs>
        <w:ind w:left="248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844"/>
        </w:tabs>
        <w:ind w:left="284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564"/>
        </w:tabs>
        <w:ind w:left="356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924"/>
        </w:tabs>
        <w:ind w:left="392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644"/>
        </w:tabs>
        <w:ind w:left="464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004"/>
        </w:tabs>
        <w:ind w:left="5004" w:hanging="360"/>
      </w:pPr>
      <w:rPr>
        <w:rFonts w:ascii="OpenSymbol" w:hAnsi="OpenSymbol" w:cs="OpenSymbol" w:hint="default"/>
      </w:rPr>
    </w:lvl>
  </w:abstractNum>
  <w:abstractNum w:abstractNumId="37">
    <w:nsid w:val="45E47329"/>
    <w:multiLevelType w:val="multilevel"/>
    <w:tmpl w:val="98AC7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>
    <w:nsid w:val="48522F7A"/>
    <w:multiLevelType w:val="multilevel"/>
    <w:tmpl w:val="40B6FB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9">
    <w:nsid w:val="4F104F21"/>
    <w:multiLevelType w:val="multilevel"/>
    <w:tmpl w:val="F3245B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>
    <w:nsid w:val="504124B6"/>
    <w:multiLevelType w:val="multilevel"/>
    <w:tmpl w:val="4726E4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>
    <w:nsid w:val="514209E2"/>
    <w:multiLevelType w:val="multilevel"/>
    <w:tmpl w:val="A252AE4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42">
    <w:nsid w:val="526C4C07"/>
    <w:multiLevelType w:val="multilevel"/>
    <w:tmpl w:val="FCB08C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>
    <w:nsid w:val="536E5A62"/>
    <w:multiLevelType w:val="multilevel"/>
    <w:tmpl w:val="41363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4">
    <w:nsid w:val="57965315"/>
    <w:multiLevelType w:val="multilevel"/>
    <w:tmpl w:val="4B707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5">
    <w:nsid w:val="57D1457C"/>
    <w:multiLevelType w:val="multilevel"/>
    <w:tmpl w:val="F05A3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6">
    <w:nsid w:val="5960085F"/>
    <w:multiLevelType w:val="multilevel"/>
    <w:tmpl w:val="C5A0146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E02EB9"/>
    <w:multiLevelType w:val="multilevel"/>
    <w:tmpl w:val="046E7398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b w:val="0"/>
        <w:bCs w:val="0"/>
      </w:rPr>
    </w:lvl>
  </w:abstractNum>
  <w:abstractNum w:abstractNumId="48">
    <w:nsid w:val="5B7E2757"/>
    <w:multiLevelType w:val="multilevel"/>
    <w:tmpl w:val="E1401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9">
    <w:nsid w:val="6393462A"/>
    <w:multiLevelType w:val="multilevel"/>
    <w:tmpl w:val="1DDC02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0">
    <w:nsid w:val="642E0C26"/>
    <w:multiLevelType w:val="multilevel"/>
    <w:tmpl w:val="99BC60E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51">
    <w:nsid w:val="66F167C2"/>
    <w:multiLevelType w:val="multilevel"/>
    <w:tmpl w:val="797E4EDA"/>
    <w:lvl w:ilvl="0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</w:lvl>
    <w:lvl w:ilvl="1">
      <w:start w:val="1"/>
      <w:numFmt w:val="bullet"/>
      <w:lvlText w:val="◦"/>
      <w:lvlJc w:val="left"/>
      <w:pPr>
        <w:tabs>
          <w:tab w:val="num" w:pos="1776"/>
        </w:tabs>
        <w:ind w:left="177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36"/>
        </w:tabs>
        <w:ind w:left="213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296"/>
        </w:tabs>
        <w:ind w:left="4296" w:hanging="360"/>
      </w:pPr>
      <w:rPr>
        <w:rFonts w:ascii="OpenSymbol" w:hAnsi="OpenSymbol" w:cs="OpenSymbol" w:hint="default"/>
      </w:rPr>
    </w:lvl>
  </w:abstractNum>
  <w:abstractNum w:abstractNumId="52">
    <w:nsid w:val="671E423A"/>
    <w:multiLevelType w:val="multilevel"/>
    <w:tmpl w:val="E272C7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>
    <w:nsid w:val="677C5666"/>
    <w:multiLevelType w:val="multilevel"/>
    <w:tmpl w:val="C2E0AF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4">
    <w:nsid w:val="6A3E227F"/>
    <w:multiLevelType w:val="multilevel"/>
    <w:tmpl w:val="2CA287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55">
    <w:nsid w:val="6A7F5B1A"/>
    <w:multiLevelType w:val="multilevel"/>
    <w:tmpl w:val="80E42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E576010"/>
    <w:multiLevelType w:val="multilevel"/>
    <w:tmpl w:val="0492B1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7">
    <w:nsid w:val="6F351BDF"/>
    <w:multiLevelType w:val="multilevel"/>
    <w:tmpl w:val="04ACA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58">
    <w:nsid w:val="72241088"/>
    <w:multiLevelType w:val="multilevel"/>
    <w:tmpl w:val="7CE267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77CC2A49"/>
    <w:multiLevelType w:val="multilevel"/>
    <w:tmpl w:val="C41852D8"/>
    <w:lvl w:ilvl="0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484"/>
        </w:tabs>
        <w:ind w:left="248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844"/>
        </w:tabs>
        <w:ind w:left="284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564"/>
        </w:tabs>
        <w:ind w:left="356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924"/>
        </w:tabs>
        <w:ind w:left="392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644"/>
        </w:tabs>
        <w:ind w:left="464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004"/>
        </w:tabs>
        <w:ind w:left="5004" w:hanging="360"/>
      </w:pPr>
      <w:rPr>
        <w:rFonts w:ascii="OpenSymbol" w:hAnsi="OpenSymbol" w:cs="OpenSymbol" w:hint="default"/>
      </w:rPr>
    </w:lvl>
  </w:abstractNum>
  <w:abstractNum w:abstractNumId="60">
    <w:nsid w:val="7A571C11"/>
    <w:multiLevelType w:val="multilevel"/>
    <w:tmpl w:val="FCEEBDEC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>
      <w:start w:val="1"/>
      <w:numFmt w:val="bullet"/>
      <w:lvlText w:val="◦"/>
      <w:lvlJc w:val="left"/>
      <w:pPr>
        <w:tabs>
          <w:tab w:val="num" w:pos="1068"/>
        </w:tabs>
        <w:ind w:left="106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</w:abstractNum>
  <w:abstractNum w:abstractNumId="61">
    <w:nsid w:val="7E8A3A19"/>
    <w:multiLevelType w:val="multilevel"/>
    <w:tmpl w:val="15920A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55"/>
  </w:num>
  <w:num w:numId="2">
    <w:abstractNumId w:val="46"/>
  </w:num>
  <w:num w:numId="3">
    <w:abstractNumId w:val="24"/>
  </w:num>
  <w:num w:numId="4">
    <w:abstractNumId w:val="14"/>
  </w:num>
  <w:num w:numId="5">
    <w:abstractNumId w:val="18"/>
  </w:num>
  <w:num w:numId="6">
    <w:abstractNumId w:val="16"/>
  </w:num>
  <w:num w:numId="7">
    <w:abstractNumId w:val="6"/>
  </w:num>
  <w:num w:numId="8">
    <w:abstractNumId w:val="50"/>
  </w:num>
  <w:num w:numId="9">
    <w:abstractNumId w:val="48"/>
  </w:num>
  <w:num w:numId="10">
    <w:abstractNumId w:val="32"/>
  </w:num>
  <w:num w:numId="11">
    <w:abstractNumId w:val="23"/>
  </w:num>
  <w:num w:numId="12">
    <w:abstractNumId w:val="10"/>
  </w:num>
  <w:num w:numId="13">
    <w:abstractNumId w:val="9"/>
  </w:num>
  <w:num w:numId="14">
    <w:abstractNumId w:val="25"/>
  </w:num>
  <w:num w:numId="15">
    <w:abstractNumId w:val="58"/>
  </w:num>
  <w:num w:numId="16">
    <w:abstractNumId w:val="38"/>
  </w:num>
  <w:num w:numId="17">
    <w:abstractNumId w:val="33"/>
  </w:num>
  <w:num w:numId="18">
    <w:abstractNumId w:val="51"/>
  </w:num>
  <w:num w:numId="19">
    <w:abstractNumId w:val="36"/>
  </w:num>
  <w:num w:numId="20">
    <w:abstractNumId w:val="43"/>
  </w:num>
  <w:num w:numId="21">
    <w:abstractNumId w:val="5"/>
  </w:num>
  <w:num w:numId="22">
    <w:abstractNumId w:val="11"/>
  </w:num>
  <w:num w:numId="23">
    <w:abstractNumId w:val="3"/>
  </w:num>
  <w:num w:numId="24">
    <w:abstractNumId w:val="29"/>
  </w:num>
  <w:num w:numId="25">
    <w:abstractNumId w:val="57"/>
  </w:num>
  <w:num w:numId="26">
    <w:abstractNumId w:val="17"/>
  </w:num>
  <w:num w:numId="27">
    <w:abstractNumId w:val="47"/>
  </w:num>
  <w:num w:numId="28">
    <w:abstractNumId w:val="60"/>
  </w:num>
  <w:num w:numId="29">
    <w:abstractNumId w:val="44"/>
  </w:num>
  <w:num w:numId="30">
    <w:abstractNumId w:val="19"/>
  </w:num>
  <w:num w:numId="31">
    <w:abstractNumId w:val="30"/>
  </w:num>
  <w:num w:numId="32">
    <w:abstractNumId w:val="61"/>
  </w:num>
  <w:num w:numId="33">
    <w:abstractNumId w:val="28"/>
  </w:num>
  <w:num w:numId="34">
    <w:abstractNumId w:val="54"/>
  </w:num>
  <w:num w:numId="35">
    <w:abstractNumId w:val="13"/>
  </w:num>
  <w:num w:numId="36">
    <w:abstractNumId w:val="40"/>
  </w:num>
  <w:num w:numId="37">
    <w:abstractNumId w:val="45"/>
  </w:num>
  <w:num w:numId="38">
    <w:abstractNumId w:val="22"/>
  </w:num>
  <w:num w:numId="39">
    <w:abstractNumId w:val="4"/>
  </w:num>
  <w:num w:numId="40">
    <w:abstractNumId w:val="2"/>
  </w:num>
  <w:num w:numId="41">
    <w:abstractNumId w:val="26"/>
  </w:num>
  <w:num w:numId="42">
    <w:abstractNumId w:val="53"/>
  </w:num>
  <w:num w:numId="43">
    <w:abstractNumId w:val="37"/>
  </w:num>
  <w:num w:numId="44">
    <w:abstractNumId w:val="42"/>
  </w:num>
  <w:num w:numId="45">
    <w:abstractNumId w:val="15"/>
  </w:num>
  <w:num w:numId="46">
    <w:abstractNumId w:val="56"/>
  </w:num>
  <w:num w:numId="47">
    <w:abstractNumId w:val="59"/>
  </w:num>
  <w:num w:numId="48">
    <w:abstractNumId w:val="31"/>
  </w:num>
  <w:num w:numId="49">
    <w:abstractNumId w:val="12"/>
  </w:num>
  <w:num w:numId="50">
    <w:abstractNumId w:val="7"/>
  </w:num>
  <w:num w:numId="51">
    <w:abstractNumId w:val="27"/>
  </w:num>
  <w:num w:numId="52">
    <w:abstractNumId w:val="49"/>
  </w:num>
  <w:num w:numId="53">
    <w:abstractNumId w:val="52"/>
  </w:num>
  <w:num w:numId="54">
    <w:abstractNumId w:val="41"/>
  </w:num>
  <w:num w:numId="55">
    <w:abstractNumId w:val="35"/>
  </w:num>
  <w:num w:numId="56">
    <w:abstractNumId w:val="39"/>
  </w:num>
  <w:num w:numId="57">
    <w:abstractNumId w:val="21"/>
  </w:num>
  <w:num w:numId="58">
    <w:abstractNumId w:val="20"/>
  </w:num>
  <w:num w:numId="59">
    <w:abstractNumId w:val="0"/>
  </w:num>
  <w:num w:numId="60">
    <w:abstractNumId w:val="8"/>
  </w:num>
  <w:num w:numId="61">
    <w:abstractNumId w:val="34"/>
  </w:num>
  <w:num w:numId="62">
    <w:abstractNumId w:val="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F4"/>
    <w:rsid w:val="000275E3"/>
    <w:rsid w:val="000E0966"/>
    <w:rsid w:val="000F3C15"/>
    <w:rsid w:val="00122A75"/>
    <w:rsid w:val="00122FB1"/>
    <w:rsid w:val="002E0C8D"/>
    <w:rsid w:val="003434B4"/>
    <w:rsid w:val="003D6309"/>
    <w:rsid w:val="00485810"/>
    <w:rsid w:val="004B1BAB"/>
    <w:rsid w:val="005110F3"/>
    <w:rsid w:val="005312BB"/>
    <w:rsid w:val="005C17C5"/>
    <w:rsid w:val="005D7F9E"/>
    <w:rsid w:val="00613ED7"/>
    <w:rsid w:val="0066126A"/>
    <w:rsid w:val="00703C3C"/>
    <w:rsid w:val="007458F4"/>
    <w:rsid w:val="007B027D"/>
    <w:rsid w:val="007B3C52"/>
    <w:rsid w:val="00872518"/>
    <w:rsid w:val="00937704"/>
    <w:rsid w:val="0094773F"/>
    <w:rsid w:val="00A5488A"/>
    <w:rsid w:val="00B4008F"/>
    <w:rsid w:val="00BA4E29"/>
    <w:rsid w:val="00BD41BF"/>
    <w:rsid w:val="00C11954"/>
    <w:rsid w:val="00C23F0D"/>
    <w:rsid w:val="00C26F2C"/>
    <w:rsid w:val="00C73598"/>
    <w:rsid w:val="00CC7D1B"/>
    <w:rsid w:val="00D07A1F"/>
    <w:rsid w:val="00D16157"/>
    <w:rsid w:val="00D72962"/>
    <w:rsid w:val="00DF6F16"/>
    <w:rsid w:val="00E7510E"/>
    <w:rsid w:val="00F0422C"/>
    <w:rsid w:val="00F2381F"/>
    <w:rsid w:val="00F81B22"/>
    <w:rsid w:val="00FC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A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jc w:val="left"/>
    </w:pPr>
    <w:rPr>
      <w:color w:val="00000A"/>
    </w:rPr>
  </w:style>
  <w:style w:type="paragraph" w:styleId="Nagwek1">
    <w:name w:val="heading 1"/>
    <w:basedOn w:val="Gwka"/>
    <w:pPr>
      <w:outlineLvl w:val="0"/>
    </w:pPr>
  </w:style>
  <w:style w:type="paragraph" w:styleId="Nagwek2">
    <w:name w:val="heading 2"/>
    <w:basedOn w:val="Gwka"/>
    <w:pPr>
      <w:outlineLvl w:val="1"/>
    </w:pPr>
  </w:style>
  <w:style w:type="paragraph" w:styleId="Nagwek3">
    <w:name w:val="heading 3"/>
    <w:basedOn w:val="Gwk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4">
    <w:name w:val="ListLabel 4"/>
    <w:rPr>
      <w:sz w:val="24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sz w:val="24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apple-converted-space">
    <w:name w:val="apple-converted-space"/>
    <w:basedOn w:val="Domylnaczcionkaakapitu"/>
  </w:style>
  <w:style w:type="character" w:customStyle="1" w:styleId="ListLabel10">
    <w:name w:val="ListLabel 10"/>
    <w:rPr>
      <w:sz w:val="24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sz w:val="24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Symbol"/>
    </w:rPr>
  </w:style>
  <w:style w:type="character" w:customStyle="1" w:styleId="Znakinumeracji">
    <w:name w:val="Znaki numeracji"/>
    <w:rPr>
      <w:b w:val="0"/>
      <w:bCs w:val="0"/>
    </w:rPr>
  </w:style>
  <w:style w:type="character" w:customStyle="1" w:styleId="ListLabel16">
    <w:name w:val="ListLabel 16"/>
    <w:rPr>
      <w:sz w:val="24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b w:val="0"/>
      <w:bCs w:val="0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ListLabel20">
    <w:name w:val="ListLabel 20"/>
    <w:rPr>
      <w:sz w:val="24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b w:val="0"/>
      <w:bCs w:val="0"/>
    </w:rPr>
  </w:style>
  <w:style w:type="character" w:customStyle="1" w:styleId="ListLabel24">
    <w:name w:val="ListLabel 24"/>
    <w:rPr>
      <w:sz w:val="24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b w:val="0"/>
      <w:bCs w:val="0"/>
    </w:rPr>
  </w:style>
  <w:style w:type="character" w:customStyle="1" w:styleId="ListLabel28">
    <w:name w:val="ListLabel 28"/>
    <w:rPr>
      <w:sz w:val="24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b w:val="0"/>
      <w:bCs w:val="0"/>
    </w:rPr>
  </w:style>
  <w:style w:type="character" w:customStyle="1" w:styleId="ListLabel32">
    <w:name w:val="ListLabel 32"/>
    <w:rPr>
      <w:sz w:val="24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b w:val="0"/>
      <w:bCs w:val="0"/>
    </w:rPr>
  </w:style>
  <w:style w:type="character" w:customStyle="1" w:styleId="ListLabel36">
    <w:name w:val="ListLabel 36"/>
    <w:rPr>
      <w:sz w:val="24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b w:val="0"/>
      <w:bCs w:val="0"/>
    </w:rPr>
  </w:style>
  <w:style w:type="character" w:customStyle="1" w:styleId="ListLabel40">
    <w:name w:val="ListLabel 40"/>
    <w:rPr>
      <w:sz w:val="24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b w:val="0"/>
      <w:bCs w:val="0"/>
    </w:rPr>
  </w:style>
  <w:style w:type="character" w:customStyle="1" w:styleId="ListLabel44">
    <w:name w:val="ListLabel 44"/>
    <w:rPr>
      <w:sz w:val="24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b w:val="0"/>
      <w:bCs w:val="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48">
    <w:name w:val="ListLabel 48"/>
    <w:rPr>
      <w:sz w:val="24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b w:val="0"/>
      <w:bCs w:val="0"/>
    </w:rPr>
  </w:style>
  <w:style w:type="character" w:customStyle="1" w:styleId="ListLabel52">
    <w:name w:val="ListLabel 52"/>
    <w:rPr>
      <w:sz w:val="24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b w:val="0"/>
      <w:bCs w:val="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Lucida Sans"/>
      <w:i/>
      <w:iCs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NormalnyWeb">
    <w:name w:val="Normal (Web)"/>
    <w:basedOn w:val="Normalny"/>
    <w:pPr>
      <w:spacing w:after="142"/>
    </w:pPr>
    <w:rPr>
      <w:rFonts w:eastAsia="Times New Roman"/>
      <w:lang w:eastAsia="pl-PL"/>
    </w:rPr>
  </w:style>
  <w:style w:type="paragraph" w:customStyle="1" w:styleId="western">
    <w:name w:val="western"/>
    <w:basedOn w:val="Normalny"/>
    <w:pPr>
      <w:spacing w:after="142"/>
    </w:pPr>
    <w:rPr>
      <w:rFonts w:ascii="Arial" w:eastAsia="Times New Roman" w:hAnsi="Arial" w:cs="Arial"/>
      <w:lang w:eastAsia="pl-PL"/>
    </w:rPr>
  </w:style>
  <w:style w:type="paragraph" w:customStyle="1" w:styleId="Cytaty">
    <w:name w:val="Cytaty"/>
    <w:basedOn w:val="Normalny"/>
  </w:style>
  <w:style w:type="paragraph" w:styleId="Tytu">
    <w:name w:val="Title"/>
    <w:basedOn w:val="Gwka"/>
  </w:style>
  <w:style w:type="paragraph" w:styleId="Podtytu">
    <w:name w:val="Subtitle"/>
    <w:basedOn w:val="Gwka"/>
  </w:style>
  <w:style w:type="paragraph" w:customStyle="1" w:styleId="2swyliczenie">
    <w:name w:val="2s wyliczenie"/>
    <w:basedOn w:val="Akapitzlist"/>
    <w:pPr>
      <w:spacing w:line="240" w:lineRule="exact"/>
      <w:ind w:left="227" w:hanging="227"/>
    </w:pPr>
    <w:rPr>
      <w:rFonts w:ascii="Calibri Light" w:eastAsia="Times New Roman" w:hAnsi="Calibri Light"/>
      <w:color w:val="000000"/>
      <w:sz w:val="20"/>
      <w:szCs w:val="20"/>
    </w:rPr>
  </w:style>
  <w:style w:type="paragraph" w:customStyle="1" w:styleId="Zawartotabeli">
    <w:name w:val="Zawartość tabeli"/>
    <w:basedOn w:val="Normalny"/>
  </w:style>
  <w:style w:type="paragraph" w:customStyle="1" w:styleId="Default">
    <w:name w:val="Default"/>
    <w:pPr>
      <w:widowControl w:val="0"/>
      <w:suppressAutoHyphens/>
      <w:jc w:val="left"/>
    </w:pPr>
    <w:rPr>
      <w:rFonts w:ascii="Calibri" w:hAnsi="Calibri"/>
      <w:color w:val="000000"/>
    </w:rPr>
  </w:style>
  <w:style w:type="paragraph" w:customStyle="1" w:styleId="Przypisdolny">
    <w:name w:val="Przypis dolny"/>
    <w:basedOn w:val="Normalny"/>
  </w:style>
  <w:style w:type="paragraph" w:styleId="Stopka">
    <w:name w:val="footer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E75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1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10E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10E"/>
    <w:rPr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1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10E"/>
    <w:rPr>
      <w:rFonts w:ascii="Tahoma" w:hAnsi="Tahoma" w:cs="Tahoma"/>
      <w:color w:val="00000A"/>
      <w:sz w:val="16"/>
      <w:szCs w:val="16"/>
    </w:rPr>
  </w:style>
  <w:style w:type="table" w:styleId="Tabela-Siatka">
    <w:name w:val="Table Grid"/>
    <w:basedOn w:val="Standardowy"/>
    <w:uiPriority w:val="39"/>
    <w:rsid w:val="00B4008F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jc w:val="left"/>
    </w:pPr>
    <w:rPr>
      <w:color w:val="00000A"/>
    </w:rPr>
  </w:style>
  <w:style w:type="paragraph" w:styleId="Nagwek1">
    <w:name w:val="heading 1"/>
    <w:basedOn w:val="Gwka"/>
    <w:pPr>
      <w:outlineLvl w:val="0"/>
    </w:pPr>
  </w:style>
  <w:style w:type="paragraph" w:styleId="Nagwek2">
    <w:name w:val="heading 2"/>
    <w:basedOn w:val="Gwka"/>
    <w:pPr>
      <w:outlineLvl w:val="1"/>
    </w:pPr>
  </w:style>
  <w:style w:type="paragraph" w:styleId="Nagwek3">
    <w:name w:val="heading 3"/>
    <w:basedOn w:val="Gwk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4">
    <w:name w:val="ListLabel 4"/>
    <w:rPr>
      <w:sz w:val="24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sz w:val="24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apple-converted-space">
    <w:name w:val="apple-converted-space"/>
    <w:basedOn w:val="Domylnaczcionkaakapitu"/>
  </w:style>
  <w:style w:type="character" w:customStyle="1" w:styleId="ListLabel10">
    <w:name w:val="ListLabel 10"/>
    <w:rPr>
      <w:sz w:val="24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sz w:val="24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Symbol"/>
    </w:rPr>
  </w:style>
  <w:style w:type="character" w:customStyle="1" w:styleId="Znakinumeracji">
    <w:name w:val="Znaki numeracji"/>
    <w:rPr>
      <w:b w:val="0"/>
      <w:bCs w:val="0"/>
    </w:rPr>
  </w:style>
  <w:style w:type="character" w:customStyle="1" w:styleId="ListLabel16">
    <w:name w:val="ListLabel 16"/>
    <w:rPr>
      <w:sz w:val="24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b w:val="0"/>
      <w:bCs w:val="0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ListLabel20">
    <w:name w:val="ListLabel 20"/>
    <w:rPr>
      <w:sz w:val="24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b w:val="0"/>
      <w:bCs w:val="0"/>
    </w:rPr>
  </w:style>
  <w:style w:type="character" w:customStyle="1" w:styleId="ListLabel24">
    <w:name w:val="ListLabel 24"/>
    <w:rPr>
      <w:sz w:val="24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b w:val="0"/>
      <w:bCs w:val="0"/>
    </w:rPr>
  </w:style>
  <w:style w:type="character" w:customStyle="1" w:styleId="ListLabel28">
    <w:name w:val="ListLabel 28"/>
    <w:rPr>
      <w:sz w:val="24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b w:val="0"/>
      <w:bCs w:val="0"/>
    </w:rPr>
  </w:style>
  <w:style w:type="character" w:customStyle="1" w:styleId="ListLabel32">
    <w:name w:val="ListLabel 32"/>
    <w:rPr>
      <w:sz w:val="24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b w:val="0"/>
      <w:bCs w:val="0"/>
    </w:rPr>
  </w:style>
  <w:style w:type="character" w:customStyle="1" w:styleId="ListLabel36">
    <w:name w:val="ListLabel 36"/>
    <w:rPr>
      <w:sz w:val="24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b w:val="0"/>
      <w:bCs w:val="0"/>
    </w:rPr>
  </w:style>
  <w:style w:type="character" w:customStyle="1" w:styleId="ListLabel40">
    <w:name w:val="ListLabel 40"/>
    <w:rPr>
      <w:sz w:val="24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b w:val="0"/>
      <w:bCs w:val="0"/>
    </w:rPr>
  </w:style>
  <w:style w:type="character" w:customStyle="1" w:styleId="ListLabel44">
    <w:name w:val="ListLabel 44"/>
    <w:rPr>
      <w:sz w:val="24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b w:val="0"/>
      <w:bCs w:val="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48">
    <w:name w:val="ListLabel 48"/>
    <w:rPr>
      <w:sz w:val="24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b w:val="0"/>
      <w:bCs w:val="0"/>
    </w:rPr>
  </w:style>
  <w:style w:type="character" w:customStyle="1" w:styleId="ListLabel52">
    <w:name w:val="ListLabel 52"/>
    <w:rPr>
      <w:sz w:val="24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b w:val="0"/>
      <w:bCs w:val="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Lucida Sans"/>
      <w:i/>
      <w:iCs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NormalnyWeb">
    <w:name w:val="Normal (Web)"/>
    <w:basedOn w:val="Normalny"/>
    <w:pPr>
      <w:spacing w:after="142"/>
    </w:pPr>
    <w:rPr>
      <w:rFonts w:eastAsia="Times New Roman"/>
      <w:lang w:eastAsia="pl-PL"/>
    </w:rPr>
  </w:style>
  <w:style w:type="paragraph" w:customStyle="1" w:styleId="western">
    <w:name w:val="western"/>
    <w:basedOn w:val="Normalny"/>
    <w:pPr>
      <w:spacing w:after="142"/>
    </w:pPr>
    <w:rPr>
      <w:rFonts w:ascii="Arial" w:eastAsia="Times New Roman" w:hAnsi="Arial" w:cs="Arial"/>
      <w:lang w:eastAsia="pl-PL"/>
    </w:rPr>
  </w:style>
  <w:style w:type="paragraph" w:customStyle="1" w:styleId="Cytaty">
    <w:name w:val="Cytaty"/>
    <w:basedOn w:val="Normalny"/>
  </w:style>
  <w:style w:type="paragraph" w:styleId="Tytu">
    <w:name w:val="Title"/>
    <w:basedOn w:val="Gwka"/>
  </w:style>
  <w:style w:type="paragraph" w:styleId="Podtytu">
    <w:name w:val="Subtitle"/>
    <w:basedOn w:val="Gwka"/>
  </w:style>
  <w:style w:type="paragraph" w:customStyle="1" w:styleId="2swyliczenie">
    <w:name w:val="2s wyliczenie"/>
    <w:basedOn w:val="Akapitzlist"/>
    <w:pPr>
      <w:spacing w:line="240" w:lineRule="exact"/>
      <w:ind w:left="227" w:hanging="227"/>
    </w:pPr>
    <w:rPr>
      <w:rFonts w:ascii="Calibri Light" w:eastAsia="Times New Roman" w:hAnsi="Calibri Light"/>
      <w:color w:val="000000"/>
      <w:sz w:val="20"/>
      <w:szCs w:val="20"/>
    </w:rPr>
  </w:style>
  <w:style w:type="paragraph" w:customStyle="1" w:styleId="Zawartotabeli">
    <w:name w:val="Zawartość tabeli"/>
    <w:basedOn w:val="Normalny"/>
  </w:style>
  <w:style w:type="paragraph" w:customStyle="1" w:styleId="Default">
    <w:name w:val="Default"/>
    <w:pPr>
      <w:widowControl w:val="0"/>
      <w:suppressAutoHyphens/>
      <w:jc w:val="left"/>
    </w:pPr>
    <w:rPr>
      <w:rFonts w:ascii="Calibri" w:hAnsi="Calibri"/>
      <w:color w:val="000000"/>
    </w:rPr>
  </w:style>
  <w:style w:type="paragraph" w:customStyle="1" w:styleId="Przypisdolny">
    <w:name w:val="Przypis dolny"/>
    <w:basedOn w:val="Normalny"/>
  </w:style>
  <w:style w:type="paragraph" w:styleId="Stopka">
    <w:name w:val="footer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E75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1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10E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10E"/>
    <w:rPr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1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10E"/>
    <w:rPr>
      <w:rFonts w:ascii="Tahoma" w:hAnsi="Tahoma" w:cs="Tahoma"/>
      <w:color w:val="00000A"/>
      <w:sz w:val="16"/>
      <w:szCs w:val="16"/>
    </w:rPr>
  </w:style>
  <w:style w:type="table" w:styleId="Tabela-Siatka">
    <w:name w:val="Table Grid"/>
    <w:basedOn w:val="Standardowy"/>
    <w:uiPriority w:val="39"/>
    <w:rsid w:val="00B4008F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D6B8-BA11-447B-B1B3-5E2109D1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1692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Sukcesywna sprzedaż sprzetu komputerowego- OPZ</vt:lpstr>
    </vt:vector>
  </TitlesOfParts>
  <Company/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Sukcesywna sprzedaż sprzetu komputerowego- OPZ</dc:title>
  <dc:creator>Anna Mieszkowska</dc:creator>
  <cp:lastModifiedBy>Dom</cp:lastModifiedBy>
  <cp:revision>3</cp:revision>
  <cp:lastPrinted>2016-08-12T08:56:00Z</cp:lastPrinted>
  <dcterms:created xsi:type="dcterms:W3CDTF">2016-09-25T21:26:00Z</dcterms:created>
  <dcterms:modified xsi:type="dcterms:W3CDTF">2016-09-25T21:26:00Z</dcterms:modified>
  <dc:language>pl-PL</dc:language>
</cp:coreProperties>
</file>